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F2" w:rsidRPr="000405F2" w:rsidRDefault="008A384E" w:rsidP="000405F2">
      <w:r>
        <w:rPr>
          <w:noProof/>
          <w:lang w:val="ru-RU" w:eastAsia="ru-RU" w:bidi="ar-SA"/>
        </w:rPr>
        <w:drawing>
          <wp:inline distT="0" distB="0" distL="0" distR="0">
            <wp:extent cx="6060557" cy="86442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844" r="3141" b="1086"/>
                    <a:stretch/>
                  </pic:blipFill>
                  <pic:spPr bwMode="auto">
                    <a:xfrm>
                      <a:off x="0" y="0"/>
                      <a:ext cx="6071986" cy="866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5F2" w:rsidRPr="000405F2" w:rsidRDefault="000405F2" w:rsidP="000405F2">
      <w:r w:rsidRPr="000405F2">
        <w:br w:type="page"/>
      </w:r>
    </w:p>
    <w:p w:rsidR="009B38DE" w:rsidRDefault="009F5032" w:rsidP="000405F2">
      <w:pPr>
        <w:pStyle w:val="20"/>
        <w:shd w:val="clear" w:color="auto" w:fill="auto"/>
        <w:spacing w:after="0" w:line="220" w:lineRule="exact"/>
        <w:ind w:right="60"/>
        <w:jc w:val="center"/>
      </w:pPr>
      <w:r>
        <w:rPr>
          <w:rStyle w:val="20pt"/>
          <w:b/>
          <w:bCs/>
        </w:rPr>
        <w:lastRenderedPageBreak/>
        <w:t>Cuprins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097"/>
        </w:tabs>
        <w:spacing w:before="0" w:after="14" w:line="200" w:lineRule="exact"/>
        <w:ind w:left="40" w:firstLine="0"/>
      </w:pPr>
      <w:r>
        <w:t>Cuvânt înainte</w:t>
      </w:r>
      <w:r>
        <w:tab/>
        <w:t>13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097"/>
        </w:tabs>
        <w:spacing w:before="0" w:after="299" w:line="200" w:lineRule="exact"/>
        <w:ind w:left="40" w:firstLine="0"/>
      </w:pPr>
      <w:r>
        <w:t>Precizări terminologice şi bibliografice</w:t>
      </w:r>
      <w:r>
        <w:tab/>
        <w:t>15</w:t>
      </w:r>
    </w:p>
    <w:p w:rsidR="009B38DE" w:rsidRDefault="009F5032" w:rsidP="000405F2">
      <w:pPr>
        <w:pStyle w:val="7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88" w:lineRule="exact"/>
        <w:ind w:left="40"/>
      </w:pPr>
      <w:r>
        <w:t>Ce este antropologia?</w:t>
      </w:r>
    </w:p>
    <w:p w:rsidR="009B38DE" w:rsidRDefault="009F5032" w:rsidP="000405F2">
      <w:pPr>
        <w:pStyle w:val="70"/>
        <w:shd w:val="clear" w:color="auto" w:fill="auto"/>
        <w:tabs>
          <w:tab w:val="right" w:leader="dot" w:pos="7097"/>
        </w:tabs>
        <w:spacing w:after="0" w:line="288" w:lineRule="exact"/>
        <w:ind w:left="340"/>
      </w:pPr>
      <w:r>
        <w:t>Cine o construieşte, cum o construieşte şi cui serveşte?</w:t>
      </w:r>
      <w:r>
        <w:tab/>
        <w:t>17</w:t>
      </w:r>
    </w:p>
    <w:p w:rsidR="009B38DE" w:rsidRDefault="009F5032" w:rsidP="000405F2">
      <w:pPr>
        <w:pStyle w:val="80"/>
        <w:numPr>
          <w:ilvl w:val="1"/>
          <w:numId w:val="1"/>
        </w:numPr>
        <w:shd w:val="clear" w:color="auto" w:fill="auto"/>
        <w:tabs>
          <w:tab w:val="left" w:pos="302"/>
          <w:tab w:val="right" w:leader="dot" w:pos="7097"/>
        </w:tabs>
        <w:spacing w:before="0" w:line="288" w:lineRule="exact"/>
        <w:ind w:left="40" w:firstLine="0"/>
      </w:pPr>
      <w:r>
        <w:t>Clarificări metodologice şi conceptuale</w:t>
      </w:r>
      <w:r>
        <w:tab/>
        <w:t>17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88" w:lineRule="exact"/>
        <w:ind w:left="340" w:firstLine="0"/>
      </w:pPr>
      <w:r>
        <w:t>Definiţia antropologiei</w:t>
      </w:r>
      <w:r>
        <w:tab/>
        <w:t>17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88" w:lineRule="exact"/>
        <w:ind w:left="340" w:firstLine="0"/>
      </w:pPr>
      <w:r>
        <w:t>Subdiviziunile antropologiei</w:t>
      </w:r>
      <w:r>
        <w:tab/>
        <w:t>20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88" w:lineRule="exact"/>
        <w:ind w:left="340" w:firstLine="0"/>
      </w:pPr>
      <w:r>
        <w:t>Precauţii metodologice</w:t>
      </w:r>
      <w:r>
        <w:tab/>
        <w:t>21</w:t>
      </w:r>
    </w:p>
    <w:p w:rsidR="009B38DE" w:rsidRDefault="009F5032" w:rsidP="000405F2">
      <w:pPr>
        <w:pStyle w:val="80"/>
        <w:numPr>
          <w:ilvl w:val="1"/>
          <w:numId w:val="1"/>
        </w:numPr>
        <w:shd w:val="clear" w:color="auto" w:fill="auto"/>
        <w:tabs>
          <w:tab w:val="left" w:pos="302"/>
          <w:tab w:val="right" w:leader="dot" w:pos="7097"/>
        </w:tabs>
        <w:spacing w:before="0" w:line="288" w:lineRule="exact"/>
        <w:ind w:left="40" w:firstLine="0"/>
      </w:pPr>
      <w:r>
        <w:t>Despre antropologie şi studiul religiei</w:t>
      </w:r>
      <w:r>
        <w:tab/>
        <w:t>29</w:t>
      </w:r>
    </w:p>
    <w:p w:rsidR="009B38DE" w:rsidRDefault="009F5032" w:rsidP="000405F2">
      <w:pPr>
        <w:pStyle w:val="80"/>
        <w:numPr>
          <w:ilvl w:val="1"/>
          <w:numId w:val="1"/>
        </w:numPr>
        <w:shd w:val="clear" w:color="auto" w:fill="auto"/>
        <w:tabs>
          <w:tab w:val="left" w:pos="302"/>
        </w:tabs>
        <w:spacing w:before="0" w:line="288" w:lineRule="exact"/>
        <w:ind w:left="40" w:firstLine="0"/>
      </w:pPr>
      <w:r>
        <w:t xml:space="preserve">Ambiguităţile definirii categoriei de </w:t>
      </w:r>
      <w:r>
        <w:rPr>
          <w:rStyle w:val="80pt"/>
        </w:rPr>
        <w:t>religie sui-generis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097"/>
        </w:tabs>
        <w:spacing w:before="0" w:line="288" w:lineRule="exact"/>
        <w:ind w:left="340" w:firstLine="0"/>
      </w:pPr>
      <w:r>
        <w:t>în disciplinele socio-umane</w:t>
      </w:r>
      <w:r>
        <w:tab/>
        <w:t>33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center" w:pos="5716"/>
        </w:tabs>
        <w:spacing w:before="0" w:line="288" w:lineRule="exact"/>
        <w:ind w:left="340" w:firstLine="0"/>
      </w:pPr>
      <w:r>
        <w:t>Ce cunoaştem despre religie şi de ce este important</w:t>
      </w:r>
      <w:r>
        <w:tab/>
        <w:t>s-o definim? ....37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88" w:lineRule="exact"/>
        <w:ind w:left="340" w:firstLine="0"/>
      </w:pPr>
      <w:r>
        <w:t>Tipuri de definiţii ale religiei în disciplinele socio-umane</w:t>
      </w:r>
      <w:r>
        <w:tab/>
        <w:t>41</w:t>
      </w:r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</w:tabs>
        <w:spacing w:before="0" w:line="288" w:lineRule="exact"/>
        <w:ind w:left="840" w:firstLine="0"/>
      </w:pPr>
      <w:r>
        <w:t>Definiţiile substanţialiste (intelectualiste sau exclusiviste)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097"/>
        </w:tabs>
        <w:spacing w:before="0" w:line="288" w:lineRule="exact"/>
        <w:ind w:left="1500" w:firstLine="0"/>
      </w:pPr>
      <w:r>
        <w:t>ale religiei</w:t>
      </w:r>
      <w:r>
        <w:tab/>
        <w:t>41</w:t>
      </w:r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  <w:tab w:val="right" w:leader="dot" w:pos="7097"/>
        </w:tabs>
        <w:spacing w:before="0" w:line="288" w:lineRule="exact"/>
        <w:ind w:left="840" w:firstLine="0"/>
      </w:pPr>
      <w:r>
        <w:t>Definiţiile fenomenologice ale religiei</w:t>
      </w:r>
      <w:r>
        <w:tab/>
        <w:t>45</w:t>
      </w:r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</w:tabs>
        <w:spacing w:before="0" w:line="288" w:lineRule="exact"/>
        <w:ind w:left="840" w:firstLine="0"/>
      </w:pPr>
      <w:r>
        <w:t>Definiţiile constructiviste (funcţionaliste sau inclusiviste)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097"/>
        </w:tabs>
        <w:spacing w:before="0" w:line="288" w:lineRule="exact"/>
        <w:ind w:left="1500" w:firstLine="0"/>
      </w:pPr>
      <w:r>
        <w:t>ale religiei</w:t>
      </w:r>
      <w:r>
        <w:tab/>
        <w:t>46</w:t>
      </w:r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  <w:tab w:val="right" w:leader="dot" w:pos="7097"/>
        </w:tabs>
        <w:spacing w:before="0" w:line="288" w:lineRule="exact"/>
        <w:ind w:left="840" w:firstLine="0"/>
      </w:pPr>
      <w:r>
        <w:t>Definiţia religiei ca „tradiţie de gândire”</w:t>
      </w:r>
      <w:r>
        <w:tab/>
        <w:t>51</w:t>
      </w:r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  <w:tab w:val="right" w:leader="dot" w:pos="7097"/>
        </w:tabs>
        <w:spacing w:before="0" w:line="288" w:lineRule="exact"/>
        <w:ind w:left="840" w:firstLine="0"/>
      </w:pPr>
      <w:r>
        <w:t>Definirea religiei prin „asemănare de familie”</w:t>
      </w:r>
      <w:r>
        <w:tab/>
        <w:t>53</w:t>
      </w:r>
      <w:bookmarkStart w:id="0" w:name="_GoBack"/>
      <w:bookmarkEnd w:id="0"/>
    </w:p>
    <w:p w:rsidR="009B38DE" w:rsidRDefault="009F5032" w:rsidP="000405F2">
      <w:pPr>
        <w:pStyle w:val="80"/>
        <w:numPr>
          <w:ilvl w:val="3"/>
          <w:numId w:val="1"/>
        </w:numPr>
        <w:shd w:val="clear" w:color="auto" w:fill="auto"/>
        <w:tabs>
          <w:tab w:val="left" w:pos="1486"/>
          <w:tab w:val="right" w:leader="dot" w:pos="7097"/>
        </w:tabs>
        <w:spacing w:before="0" w:line="288" w:lineRule="exact"/>
        <w:ind w:left="840" w:firstLine="0"/>
      </w:pPr>
      <w:r>
        <w:t>Definirea religiei în ştiinţa cognitivă a religiei (CSR)</w:t>
      </w:r>
      <w:r>
        <w:tab/>
        <w:t>55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88" w:lineRule="exact"/>
        <w:ind w:left="340" w:firstLine="0"/>
      </w:pPr>
      <w:r>
        <w:t>Cum putem defini religia islamică?</w:t>
      </w:r>
      <w:r>
        <w:tab/>
        <w:t>60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after="236" w:line="288" w:lineRule="exact"/>
        <w:ind w:left="340" w:firstLine="0"/>
      </w:pPr>
      <w:r>
        <w:t>Cum îşi definesc musulmanii religia?</w:t>
      </w:r>
      <w:r>
        <w:tab/>
        <w:t>61</w:t>
      </w:r>
    </w:p>
    <w:p w:rsidR="009B38DE" w:rsidRDefault="009F5032" w:rsidP="000405F2">
      <w:pPr>
        <w:pStyle w:val="7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93" w:lineRule="exact"/>
        <w:ind w:left="40"/>
      </w:pPr>
      <w:r>
        <w:t>Opoziţie sau convergenţă între raţionalitatea discursului fîlosofîc</w:t>
      </w:r>
    </w:p>
    <w:p w:rsidR="009B38DE" w:rsidRDefault="009F5032" w:rsidP="000405F2">
      <w:pPr>
        <w:pStyle w:val="70"/>
        <w:shd w:val="clear" w:color="auto" w:fill="auto"/>
        <w:tabs>
          <w:tab w:val="right" w:leader="dot" w:pos="7097"/>
        </w:tabs>
        <w:spacing w:after="0" w:line="293" w:lineRule="exact"/>
        <w:ind w:left="340"/>
      </w:pPr>
      <w:r>
        <w:t>şi „raţionalismul” teologiei islamice?</w:t>
      </w:r>
      <w:r>
        <w:tab/>
        <w:t>74</w:t>
      </w:r>
    </w:p>
    <w:p w:rsidR="009B38DE" w:rsidRDefault="009F5032" w:rsidP="000405F2">
      <w:pPr>
        <w:pStyle w:val="80"/>
        <w:numPr>
          <w:ilvl w:val="1"/>
          <w:numId w:val="1"/>
        </w:numPr>
        <w:shd w:val="clear" w:color="auto" w:fill="auto"/>
        <w:tabs>
          <w:tab w:val="left" w:pos="302"/>
          <w:tab w:val="right" w:leader="dot" w:pos="7097"/>
        </w:tabs>
        <w:spacing w:before="0" w:line="293" w:lineRule="exact"/>
        <w:ind w:left="40" w:firstLine="0"/>
      </w:pPr>
      <w:r>
        <w:t>Ce este filosofia islamică? Precizări conceptuale</w:t>
      </w:r>
      <w:r>
        <w:tab/>
        <w:t>75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93" w:lineRule="exact"/>
        <w:ind w:left="340" w:firstLine="0"/>
      </w:pPr>
      <w:r>
        <w:t>Există o scolastică musulmană?</w:t>
      </w:r>
      <w:r>
        <w:tab/>
        <w:t>77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93" w:lineRule="exact"/>
        <w:ind w:left="340" w:firstLine="0"/>
      </w:pPr>
      <w:r>
        <w:t xml:space="preserve">Semnificaţiile filosofiei </w:t>
      </w:r>
      <w:r>
        <w:rPr>
          <w:rStyle w:val="80pt"/>
        </w:rPr>
        <w:t>ifalsafah)</w:t>
      </w:r>
      <w:r>
        <w:rPr>
          <w:rStyle w:val="80pt0"/>
        </w:rPr>
        <w:t xml:space="preserve"> </w:t>
      </w:r>
      <w:r>
        <w:t>în gândirea islamică</w:t>
      </w:r>
      <w:r>
        <w:tab/>
        <w:t>80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93" w:lineRule="exact"/>
        <w:ind w:left="340" w:firstLine="0"/>
      </w:pPr>
      <w:r>
        <w:t xml:space="preserve">Raportul </w:t>
      </w:r>
      <w:r>
        <w:rPr>
          <w:rStyle w:val="80pt"/>
        </w:rPr>
        <w:t xml:space="preserve">falsa/ah </w:t>
      </w:r>
      <w:r>
        <w:rPr>
          <w:rStyle w:val="84pt0pt"/>
        </w:rPr>
        <w:t xml:space="preserve">- </w:t>
      </w:r>
      <w:r>
        <w:rPr>
          <w:rStyle w:val="80pt"/>
        </w:rPr>
        <w:t>kalam</w:t>
      </w:r>
      <w:r>
        <w:rPr>
          <w:rStyle w:val="80pt0"/>
        </w:rPr>
        <w:t xml:space="preserve"> </w:t>
      </w:r>
      <w:r>
        <w:t>în gândirea islamică</w:t>
      </w:r>
      <w:r>
        <w:tab/>
        <w:t>87</w:t>
      </w:r>
    </w:p>
    <w:p w:rsidR="009B38DE" w:rsidRDefault="009F5032" w:rsidP="000405F2">
      <w:pPr>
        <w:pStyle w:val="80"/>
        <w:numPr>
          <w:ilvl w:val="1"/>
          <w:numId w:val="1"/>
        </w:numPr>
        <w:shd w:val="clear" w:color="auto" w:fill="auto"/>
        <w:tabs>
          <w:tab w:val="left" w:pos="302"/>
          <w:tab w:val="right" w:leader="dot" w:pos="7097"/>
        </w:tabs>
        <w:spacing w:before="0" w:line="293" w:lineRule="exact"/>
        <w:ind w:left="40" w:firstLine="0"/>
      </w:pPr>
      <w:r>
        <w:t>Problema intelectului în filosofia arabo-musulmană</w:t>
      </w:r>
      <w:r>
        <w:tab/>
        <w:t>96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93" w:lineRule="exact"/>
        <w:ind w:left="340" w:firstLine="0"/>
      </w:pPr>
      <w:r>
        <w:t xml:space="preserve">Conceptul de intelect posibil </w:t>
      </w:r>
      <w:r>
        <w:rPr>
          <w:rStyle w:val="80pt"/>
        </w:rPr>
        <w:t>(al-’aql al-hayulani)</w:t>
      </w:r>
      <w:r>
        <w:rPr>
          <w:rStyle w:val="80pt0"/>
        </w:rPr>
        <w:t xml:space="preserve"> </w:t>
      </w:r>
      <w:r>
        <w:t>la ibn Rushd</w:t>
      </w:r>
      <w:r>
        <w:tab/>
        <w:t>98</w:t>
      </w:r>
    </w:p>
    <w:p w:rsidR="009B38DE" w:rsidRDefault="009F5032" w:rsidP="000405F2">
      <w:pPr>
        <w:pStyle w:val="80"/>
        <w:numPr>
          <w:ilvl w:val="2"/>
          <w:numId w:val="1"/>
        </w:numPr>
        <w:shd w:val="clear" w:color="auto" w:fill="auto"/>
        <w:tabs>
          <w:tab w:val="left" w:pos="810"/>
          <w:tab w:val="right" w:leader="dot" w:pos="7097"/>
        </w:tabs>
        <w:spacing w:before="0" w:line="293" w:lineRule="exact"/>
        <w:ind w:left="340" w:firstLine="0"/>
      </w:pPr>
      <w:r>
        <w:t xml:space="preserve">Conceptul de intelect activ </w:t>
      </w:r>
      <w:r>
        <w:rPr>
          <w:rStyle w:val="80pt"/>
        </w:rPr>
        <w:t>(al-’aql al-fa’’al)</w:t>
      </w:r>
      <w:r>
        <w:rPr>
          <w:rStyle w:val="80pt0"/>
        </w:rPr>
        <w:t xml:space="preserve"> </w:t>
      </w:r>
      <w:r>
        <w:t>la ibn Rushd</w:t>
      </w:r>
      <w:r>
        <w:tab/>
        <w:t>121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64"/>
        </w:tabs>
        <w:spacing w:before="0" w:line="288" w:lineRule="exact"/>
        <w:ind w:left="20" w:firstLine="0"/>
      </w:pPr>
      <w:r>
        <w:rPr>
          <w:rStyle w:val="80pt1"/>
        </w:rPr>
        <w:t xml:space="preserve">2.3 Gândirea critică </w:t>
      </w:r>
      <w:r>
        <w:rPr>
          <w:rStyle w:val="89pt0pt"/>
        </w:rPr>
        <w:t>(al-tq/kir al-naqdi)</w:t>
      </w:r>
      <w:r>
        <w:rPr>
          <w:rStyle w:val="80pt1"/>
        </w:rPr>
        <w:t xml:space="preserve"> în islam</w:t>
      </w:r>
      <w:r>
        <w:rPr>
          <w:rStyle w:val="80pt1"/>
        </w:rPr>
        <w:tab/>
        <w:t>136</w:t>
      </w:r>
    </w:p>
    <w:p w:rsidR="009B38DE" w:rsidRDefault="009F5032" w:rsidP="000405F2">
      <w:pPr>
        <w:pStyle w:val="80"/>
        <w:numPr>
          <w:ilvl w:val="0"/>
          <w:numId w:val="2"/>
        </w:numPr>
        <w:shd w:val="clear" w:color="auto" w:fill="auto"/>
        <w:spacing w:before="0" w:line="288" w:lineRule="exact"/>
        <w:ind w:left="360" w:firstLine="0"/>
      </w:pPr>
      <w:r>
        <w:rPr>
          <w:rStyle w:val="80pt1"/>
        </w:rPr>
        <w:t xml:space="preserve"> Formele şi facultăţile de cunoaştere în islam</w:t>
      </w:r>
    </w:p>
    <w:p w:rsidR="009B38DE" w:rsidRDefault="009F5032" w:rsidP="000405F2">
      <w:pPr>
        <w:pStyle w:val="150"/>
        <w:shd w:val="clear" w:color="auto" w:fill="auto"/>
        <w:tabs>
          <w:tab w:val="center" w:pos="4690"/>
          <w:tab w:val="right" w:leader="dot" w:pos="7164"/>
        </w:tabs>
        <w:spacing w:line="288" w:lineRule="exact"/>
        <w:ind w:left="860" w:right="20"/>
        <w:jc w:val="left"/>
      </w:pPr>
      <w:r>
        <w:rPr>
          <w:rStyle w:val="150pt"/>
          <w:b/>
          <w:bCs/>
          <w:i/>
          <w:iCs/>
        </w:rPr>
        <w:t xml:space="preserve">(al-ulum al-naqliyah, al-ulum al-tajribiyah, al-ulum al-aqliyah, </w:t>
      </w:r>
      <w:r w:rsidR="000405F2">
        <w:rPr>
          <w:rStyle w:val="150pt"/>
          <w:b/>
          <w:bCs/>
          <w:i/>
          <w:iCs/>
        </w:rPr>
        <w:br/>
      </w:r>
      <w:r>
        <w:rPr>
          <w:rStyle w:val="150pt"/>
          <w:b/>
          <w:bCs/>
          <w:i/>
          <w:iCs/>
        </w:rPr>
        <w:t>al-tafa</w:t>
      </w:r>
      <w:r w:rsidR="000405F2">
        <w:rPr>
          <w:rStyle w:val="150pt"/>
          <w:b/>
          <w:bCs/>
          <w:i/>
          <w:iCs/>
        </w:rPr>
        <w:t>kuh wal al-hikmah; wahy, hawas,</w:t>
      </w:r>
      <w:r>
        <w:rPr>
          <w:rStyle w:val="150pt"/>
          <w:b/>
          <w:bCs/>
          <w:i/>
          <w:iCs/>
        </w:rPr>
        <w:t>’aql, qalb)</w:t>
      </w:r>
      <w:r>
        <w:rPr>
          <w:rStyle w:val="1510pt0pt"/>
        </w:rPr>
        <w:tab/>
        <w:t>153</w:t>
      </w:r>
    </w:p>
    <w:p w:rsidR="009B38DE" w:rsidRDefault="009F5032" w:rsidP="000405F2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right" w:leader="dot" w:pos="7164"/>
        </w:tabs>
        <w:spacing w:before="0" w:line="288" w:lineRule="exact"/>
        <w:ind w:left="360" w:firstLine="0"/>
      </w:pPr>
      <w:r>
        <w:rPr>
          <w:rStyle w:val="80pt1"/>
        </w:rPr>
        <w:t xml:space="preserve"> Instrumentarul gândirii critice în islam</w:t>
      </w:r>
      <w:r>
        <w:rPr>
          <w:rStyle w:val="80pt1"/>
        </w:rPr>
        <w:tab/>
        <w:t>154</w:t>
      </w:r>
    </w:p>
    <w:p w:rsidR="009B38DE" w:rsidRDefault="009F5032" w:rsidP="000405F2">
      <w:pPr>
        <w:pStyle w:val="150"/>
        <w:numPr>
          <w:ilvl w:val="0"/>
          <w:numId w:val="3"/>
        </w:numPr>
        <w:shd w:val="clear" w:color="auto" w:fill="auto"/>
        <w:tabs>
          <w:tab w:val="right" w:leader="dot" w:pos="7164"/>
        </w:tabs>
        <w:spacing w:line="288" w:lineRule="exact"/>
        <w:ind w:left="1540" w:right="20" w:hanging="680"/>
        <w:jc w:val="left"/>
      </w:pPr>
      <w:r>
        <w:rPr>
          <w:rStyle w:val="1510pt0pt"/>
        </w:rPr>
        <w:t xml:space="preserve"> Concepte religioase relevante pentru gândirea critică islamică </w:t>
      </w:r>
      <w:r w:rsidR="000405F2">
        <w:rPr>
          <w:rStyle w:val="1510pt0pt"/>
        </w:rPr>
        <w:br/>
      </w:r>
      <w:r>
        <w:rPr>
          <w:rStyle w:val="150pt"/>
          <w:b/>
          <w:bCs/>
          <w:i/>
          <w:iCs/>
        </w:rPr>
        <w:t xml:space="preserve">(tafakkur, tadhakkur, tadaburr, tafaqquh, tabassur, </w:t>
      </w:r>
      <w:r w:rsidR="000405F2">
        <w:rPr>
          <w:rStyle w:val="150pt"/>
          <w:b/>
          <w:bCs/>
          <w:i/>
          <w:iCs/>
        </w:rPr>
        <w:br/>
      </w:r>
      <w:r>
        <w:rPr>
          <w:rStyle w:val="150pt"/>
          <w:b/>
          <w:bCs/>
          <w:i/>
          <w:iCs/>
        </w:rPr>
        <w:t>tawassum, nazar, i’tibar)</w:t>
      </w:r>
      <w:r>
        <w:rPr>
          <w:rStyle w:val="1510pt0pt"/>
        </w:rPr>
        <w:tab/>
        <w:t>155</w:t>
      </w:r>
    </w:p>
    <w:p w:rsidR="009B38DE" w:rsidRDefault="009F5032" w:rsidP="000405F2">
      <w:pPr>
        <w:pStyle w:val="80"/>
        <w:numPr>
          <w:ilvl w:val="0"/>
          <w:numId w:val="3"/>
        </w:numPr>
        <w:shd w:val="clear" w:color="auto" w:fill="auto"/>
        <w:spacing w:before="0" w:line="288" w:lineRule="exact"/>
        <w:ind w:left="1540" w:right="20"/>
        <w:jc w:val="left"/>
      </w:pPr>
      <w:r>
        <w:rPr>
          <w:rStyle w:val="80pt1"/>
        </w:rPr>
        <w:t xml:space="preserve"> Concepte şi metode juridice relevante pentru gândirea critică islamică </w:t>
      </w:r>
      <w:r w:rsidR="000405F2">
        <w:rPr>
          <w:rStyle w:val="80pt1"/>
        </w:rPr>
        <w:br/>
      </w:r>
      <w:r>
        <w:rPr>
          <w:rStyle w:val="89pt0pt"/>
        </w:rPr>
        <w:t>(ijtihad, bayan, qiyas, ijma, ikhtilaf,</w:t>
      </w:r>
    </w:p>
    <w:p w:rsidR="009B38DE" w:rsidRDefault="009F5032" w:rsidP="000405F2">
      <w:pPr>
        <w:pStyle w:val="150"/>
        <w:shd w:val="clear" w:color="auto" w:fill="auto"/>
        <w:tabs>
          <w:tab w:val="right" w:leader="dot" w:pos="7164"/>
        </w:tabs>
        <w:spacing w:line="288" w:lineRule="exact"/>
        <w:ind w:left="1540"/>
      </w:pPr>
      <w:r>
        <w:rPr>
          <w:rStyle w:val="150pt"/>
          <w:b/>
          <w:bCs/>
          <w:i/>
          <w:iCs/>
        </w:rPr>
        <w:t>ta’lil, ta'wil)</w:t>
      </w:r>
      <w:r>
        <w:rPr>
          <w:rStyle w:val="1510pt0pt"/>
        </w:rPr>
        <w:tab/>
        <w:t>157</w:t>
      </w:r>
    </w:p>
    <w:p w:rsidR="009B38DE" w:rsidRDefault="009F5032" w:rsidP="000405F2">
      <w:pPr>
        <w:pStyle w:val="150"/>
        <w:numPr>
          <w:ilvl w:val="0"/>
          <w:numId w:val="3"/>
        </w:numPr>
        <w:shd w:val="clear" w:color="auto" w:fill="auto"/>
        <w:tabs>
          <w:tab w:val="right" w:leader="dot" w:pos="7164"/>
        </w:tabs>
        <w:spacing w:line="288" w:lineRule="exact"/>
        <w:ind w:left="1540" w:right="20" w:hanging="680"/>
        <w:jc w:val="left"/>
      </w:pPr>
      <w:r>
        <w:rPr>
          <w:rStyle w:val="1510pt0pt"/>
        </w:rPr>
        <w:t xml:space="preserve"> Concepte relevante pentru gândirea critică islamică </w:t>
      </w:r>
      <w:r>
        <w:rPr>
          <w:rStyle w:val="150pt"/>
          <w:b/>
          <w:bCs/>
          <w:i/>
          <w:iCs/>
        </w:rPr>
        <w:t xml:space="preserve">mkalam </w:t>
      </w:r>
      <w:r w:rsidR="000405F2">
        <w:rPr>
          <w:rStyle w:val="150pt"/>
          <w:b/>
          <w:bCs/>
          <w:i/>
          <w:iCs/>
        </w:rPr>
        <w:br/>
      </w:r>
      <w:r>
        <w:rPr>
          <w:rStyle w:val="150pt"/>
          <w:b/>
          <w:bCs/>
          <w:i/>
          <w:iCs/>
        </w:rPr>
        <w:t>(‘ilmjahl, shakk, i’tiqad, sukhf, rajih, nayar, istidlal, sunan al-dalil)</w:t>
      </w:r>
      <w:r>
        <w:rPr>
          <w:rStyle w:val="1510pt0pt"/>
        </w:rPr>
        <w:tab/>
        <w:t>160</w:t>
      </w:r>
    </w:p>
    <w:p w:rsidR="009B38DE" w:rsidRDefault="009F5032" w:rsidP="000405F2">
      <w:pPr>
        <w:pStyle w:val="140"/>
        <w:numPr>
          <w:ilvl w:val="0"/>
          <w:numId w:val="3"/>
        </w:numPr>
        <w:shd w:val="clear" w:color="auto" w:fill="auto"/>
        <w:ind w:left="1540" w:hanging="680"/>
        <w:jc w:val="left"/>
      </w:pPr>
      <w:r>
        <w:rPr>
          <w:rStyle w:val="140pt"/>
        </w:rPr>
        <w:t xml:space="preserve"> Concepte relevante pentru gândirea eritică islamică</w:t>
      </w:r>
    </w:p>
    <w:p w:rsidR="009B38DE" w:rsidRDefault="009F5032" w:rsidP="000405F2">
      <w:pPr>
        <w:pStyle w:val="330"/>
        <w:shd w:val="clear" w:color="auto" w:fill="auto"/>
        <w:spacing w:line="288" w:lineRule="exact"/>
        <w:ind w:left="1540" w:right="20" w:firstLine="0"/>
      </w:pPr>
      <w:r>
        <w:rPr>
          <w:rStyle w:val="3310pt0pt"/>
        </w:rPr>
        <w:t xml:space="preserve">în </w:t>
      </w:r>
      <w:r>
        <w:rPr>
          <w:rStyle w:val="330pt"/>
          <w:b/>
          <w:bCs/>
          <w:i/>
          <w:iCs/>
        </w:rPr>
        <w:t>falsafah (awwaliyyat, qabliyyah, mushahadat batiniyyah, mahsusat</w:t>
      </w:r>
      <w:r w:rsidR="000405F2">
        <w:rPr>
          <w:rStyle w:val="330pt"/>
          <w:b/>
          <w:bCs/>
          <w:i/>
          <w:iCs/>
        </w:rPr>
        <w:br/>
      </w:r>
      <w:r>
        <w:rPr>
          <w:rStyle w:val="330pt"/>
          <w:b/>
          <w:bCs/>
          <w:i/>
          <w:iCs/>
        </w:rPr>
        <w:t xml:space="preserve"> bahiriyyah, tajribat, mutawatirat, wahmiyyah, mashhurat, rnantiq, </w:t>
      </w:r>
      <w:r w:rsidR="000405F2">
        <w:rPr>
          <w:rStyle w:val="330pt"/>
          <w:b/>
          <w:bCs/>
          <w:i/>
          <w:iCs/>
        </w:rPr>
        <w:br/>
      </w:r>
      <w:r>
        <w:rPr>
          <w:rStyle w:val="330pt"/>
          <w:b/>
          <w:bCs/>
          <w:i/>
          <w:iCs/>
        </w:rPr>
        <w:lastRenderedPageBreak/>
        <w:t>tasawwur, tasdiq, qadiyyah, tamthil)</w:t>
      </w:r>
      <w:r>
        <w:rPr>
          <w:rStyle w:val="3310pt0pt"/>
        </w:rPr>
        <w:t xml:space="preserve"> </w:t>
      </w:r>
      <w:r>
        <w:rPr>
          <w:rStyle w:val="3310pt0pt0"/>
          <w:b/>
          <w:bCs/>
        </w:rPr>
        <w:t>....161</w:t>
      </w:r>
    </w:p>
    <w:p w:rsidR="009B38DE" w:rsidRDefault="009F5032" w:rsidP="000405F2">
      <w:pPr>
        <w:pStyle w:val="140"/>
        <w:numPr>
          <w:ilvl w:val="0"/>
          <w:numId w:val="3"/>
        </w:numPr>
        <w:shd w:val="clear" w:color="auto" w:fill="auto"/>
        <w:ind w:left="1540" w:hanging="680"/>
        <w:jc w:val="left"/>
      </w:pPr>
      <w:r>
        <w:rPr>
          <w:rStyle w:val="140pt"/>
        </w:rPr>
        <w:t xml:space="preserve"> Islamul ca </w:t>
      </w:r>
      <w:r>
        <w:rPr>
          <w:rStyle w:val="149pt0pt"/>
        </w:rPr>
        <w:t>tandiq</w:t>
      </w:r>
      <w:r>
        <w:rPr>
          <w:rStyle w:val="140pt"/>
        </w:rPr>
        <w:t xml:space="preserve"> (critică) şi </w:t>
      </w:r>
      <w:r>
        <w:rPr>
          <w:rStyle w:val="149pt0pt"/>
        </w:rPr>
        <w:t>islah</w:t>
      </w:r>
      <w:r>
        <w:rPr>
          <w:rStyle w:val="140pt"/>
        </w:rPr>
        <w:t xml:space="preserve"> (reformă)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64"/>
        </w:tabs>
        <w:spacing w:before="0" w:after="310" w:line="288" w:lineRule="exact"/>
        <w:ind w:left="1540" w:firstLine="0"/>
      </w:pPr>
      <w:r>
        <w:rPr>
          <w:rStyle w:val="80pt1"/>
        </w:rPr>
        <w:t>la Ahmad Irfan</w:t>
      </w:r>
      <w:r>
        <w:rPr>
          <w:rStyle w:val="80pt1"/>
        </w:rPr>
        <w:tab/>
        <w:t>163</w:t>
      </w:r>
    </w:p>
    <w:p w:rsidR="009B38DE" w:rsidRDefault="009F5032" w:rsidP="000405F2">
      <w:pPr>
        <w:pStyle w:val="70"/>
        <w:numPr>
          <w:ilvl w:val="0"/>
          <w:numId w:val="4"/>
        </w:numPr>
        <w:shd w:val="clear" w:color="auto" w:fill="auto"/>
        <w:spacing w:after="0" w:line="200" w:lineRule="exact"/>
        <w:ind w:left="20"/>
      </w:pPr>
      <w:r>
        <w:rPr>
          <w:rStyle w:val="70pt"/>
          <w:b/>
          <w:bCs/>
        </w:rPr>
        <w:t xml:space="preserve"> Ontologia islamică. Regimul lumii create</w:t>
      </w:r>
    </w:p>
    <w:p w:rsidR="009B38DE" w:rsidRDefault="009F5032" w:rsidP="000405F2">
      <w:pPr>
        <w:pStyle w:val="70"/>
        <w:shd w:val="clear" w:color="auto" w:fill="auto"/>
        <w:tabs>
          <w:tab w:val="right" w:leader="dot" w:pos="7164"/>
        </w:tabs>
        <w:spacing w:after="0" w:line="293" w:lineRule="exact"/>
        <w:ind w:left="260"/>
      </w:pPr>
      <w:r>
        <w:rPr>
          <w:rStyle w:val="70pt"/>
          <w:b/>
          <w:bCs/>
        </w:rPr>
        <w:t xml:space="preserve">între posibil </w:t>
      </w:r>
      <w:r>
        <w:rPr>
          <w:rStyle w:val="795pt0pt"/>
          <w:b/>
          <w:bCs/>
        </w:rPr>
        <w:t>(mumkin),</w:t>
      </w:r>
      <w:r>
        <w:rPr>
          <w:rStyle w:val="71"/>
          <w:lang w:val="ro-RO" w:eastAsia="ro-RO" w:bidi="ro-RO"/>
        </w:rPr>
        <w:t xml:space="preserve"> </w:t>
      </w:r>
      <w:r>
        <w:rPr>
          <w:rStyle w:val="70pt"/>
          <w:b/>
          <w:bCs/>
        </w:rPr>
        <w:t xml:space="preserve">fiinţare </w:t>
      </w:r>
      <w:r w:rsidRPr="000405F2">
        <w:rPr>
          <w:rStyle w:val="795pt0pt"/>
          <w:b/>
          <w:bCs/>
          <w:lang w:eastAsia="fr-FR" w:bidi="fr-FR"/>
        </w:rPr>
        <w:t>{wugüd)</w:t>
      </w:r>
      <w:r w:rsidRPr="000405F2">
        <w:rPr>
          <w:rStyle w:val="71"/>
          <w:lang w:val="ro-RO"/>
        </w:rPr>
        <w:t xml:space="preserve"> </w:t>
      </w:r>
      <w:r>
        <w:rPr>
          <w:rStyle w:val="70pt"/>
          <w:b/>
          <w:bCs/>
        </w:rPr>
        <w:t xml:space="preserve">şi esenţă </w:t>
      </w:r>
      <w:r>
        <w:rPr>
          <w:rStyle w:val="795pt0pt"/>
          <w:b/>
          <w:bCs/>
        </w:rPr>
        <w:t>{măhiyya)</w:t>
      </w:r>
      <w:r>
        <w:rPr>
          <w:rStyle w:val="70pt"/>
          <w:b/>
          <w:bCs/>
        </w:rPr>
        <w:tab/>
        <w:t>167</w:t>
      </w:r>
    </w:p>
    <w:p w:rsidR="009B38DE" w:rsidRDefault="009F5032" w:rsidP="000405F2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164"/>
        </w:tabs>
        <w:spacing w:before="0" w:line="293" w:lineRule="exact"/>
        <w:ind w:left="20" w:firstLine="0"/>
      </w:pPr>
      <w:r>
        <w:rPr>
          <w:rStyle w:val="80pt1"/>
        </w:rPr>
        <w:t xml:space="preserve"> Concepte centrale în metafizica arabo-islamică</w:t>
      </w:r>
      <w:r>
        <w:rPr>
          <w:rStyle w:val="80pt1"/>
        </w:rPr>
        <w:tab/>
        <w:t>170</w:t>
      </w:r>
    </w:p>
    <w:p w:rsidR="009B38DE" w:rsidRDefault="009F5032" w:rsidP="000405F2">
      <w:pPr>
        <w:pStyle w:val="80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293" w:lineRule="exact"/>
        <w:ind w:left="20" w:firstLine="0"/>
      </w:pPr>
      <w:r>
        <w:rPr>
          <w:rStyle w:val="80pt1"/>
        </w:rPr>
        <w:t xml:space="preserve"> Dificultăţi şi particularităţi ale terminologiei metafizicii în limba arabă.... 179</w:t>
      </w:r>
    </w:p>
    <w:p w:rsidR="009B38DE" w:rsidRDefault="009F5032" w:rsidP="000405F2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164"/>
        </w:tabs>
        <w:spacing w:before="0" w:line="293" w:lineRule="exact"/>
        <w:ind w:left="20" w:firstLine="0"/>
      </w:pPr>
      <w:r>
        <w:rPr>
          <w:rStyle w:val="80pt1"/>
        </w:rPr>
        <w:t xml:space="preserve"> Structura şi definiţia metafizicii la ibn Sina</w:t>
      </w:r>
      <w:r>
        <w:rPr>
          <w:rStyle w:val="80pt1"/>
        </w:rPr>
        <w:tab/>
        <w:t>182</w:t>
      </w:r>
    </w:p>
    <w:p w:rsidR="009B38DE" w:rsidRDefault="009F5032" w:rsidP="000405F2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164"/>
        </w:tabs>
        <w:spacing w:before="0" w:line="293" w:lineRule="exact"/>
        <w:ind w:left="20" w:firstLine="0"/>
      </w:pPr>
      <w:r>
        <w:rPr>
          <w:rStyle w:val="80pt1"/>
        </w:rPr>
        <w:t xml:space="preserve"> Modalităţile ontologice ale fiinţării </w:t>
      </w:r>
      <w:r>
        <w:rPr>
          <w:rStyle w:val="89pt0pt"/>
          <w:lang w:val="fr-FR" w:eastAsia="fr-FR" w:bidi="fr-FR"/>
        </w:rPr>
        <w:t>(</w:t>
      </w:r>
      <w:proofErr w:type="spellStart"/>
      <w:r>
        <w:rPr>
          <w:rStyle w:val="89pt0pt"/>
          <w:lang w:val="fr-FR" w:eastAsia="fr-FR" w:bidi="fr-FR"/>
        </w:rPr>
        <w:t>wugüd</w:t>
      </w:r>
      <w:proofErr w:type="spellEnd"/>
      <w:r>
        <w:rPr>
          <w:rStyle w:val="89pt0pt"/>
          <w:lang w:val="fr-FR" w:eastAsia="fr-FR" w:bidi="fr-FR"/>
        </w:rPr>
        <w:t>)</w:t>
      </w:r>
      <w:r>
        <w:rPr>
          <w:rStyle w:val="80pt1"/>
          <w:lang w:val="fr-FR" w:eastAsia="fr-FR" w:bidi="fr-FR"/>
        </w:rPr>
        <w:t xml:space="preserve"> </w:t>
      </w:r>
      <w:r>
        <w:rPr>
          <w:rStyle w:val="80pt1"/>
        </w:rPr>
        <w:t xml:space="preserve">la </w:t>
      </w:r>
      <w:proofErr w:type="spellStart"/>
      <w:r>
        <w:rPr>
          <w:rStyle w:val="80pt1"/>
        </w:rPr>
        <w:t>ibn</w:t>
      </w:r>
      <w:proofErr w:type="spellEnd"/>
      <w:r>
        <w:rPr>
          <w:rStyle w:val="80pt1"/>
        </w:rPr>
        <w:t xml:space="preserve"> Sina</w:t>
      </w:r>
      <w:r>
        <w:rPr>
          <w:rStyle w:val="80pt1"/>
        </w:rPr>
        <w:tab/>
        <w:t>187</w:t>
      </w:r>
    </w:p>
    <w:p w:rsidR="009B38DE" w:rsidRDefault="009F5032" w:rsidP="000405F2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right" w:leader="dot" w:pos="7164"/>
        </w:tabs>
        <w:spacing w:before="0" w:line="293" w:lineRule="exact"/>
        <w:ind w:left="360" w:firstLine="0"/>
      </w:pPr>
      <w:r>
        <w:rPr>
          <w:rStyle w:val="80pt1"/>
        </w:rPr>
        <w:t xml:space="preserve"> Existentul necesar în/prin sine </w:t>
      </w:r>
      <w:r>
        <w:rPr>
          <w:rStyle w:val="89pt0pt"/>
        </w:rPr>
        <w:t>(</w:t>
      </w:r>
      <w:proofErr w:type="spellStart"/>
      <w:r>
        <w:rPr>
          <w:rStyle w:val="89pt0pt"/>
        </w:rPr>
        <w:t>wâgib</w:t>
      </w:r>
      <w:proofErr w:type="spellEnd"/>
      <w:r>
        <w:rPr>
          <w:rStyle w:val="89pt0pt"/>
        </w:rPr>
        <w:t xml:space="preserve"> </w:t>
      </w:r>
      <w:r w:rsidRPr="000405F2">
        <w:rPr>
          <w:rStyle w:val="89pt0pt"/>
          <w:lang w:val="en-US" w:eastAsia="fr-FR" w:bidi="fr-FR"/>
        </w:rPr>
        <w:t>al-</w:t>
      </w:r>
      <w:proofErr w:type="spellStart"/>
      <w:r w:rsidRPr="000405F2">
        <w:rPr>
          <w:rStyle w:val="89pt0pt"/>
          <w:lang w:val="en-US" w:eastAsia="fr-FR" w:bidi="fr-FR"/>
        </w:rPr>
        <w:t>wugüd</w:t>
      </w:r>
      <w:proofErr w:type="spellEnd"/>
      <w:r w:rsidRPr="000405F2">
        <w:rPr>
          <w:rStyle w:val="89pt0pt"/>
          <w:lang w:val="en-US" w:eastAsia="fr-FR" w:bidi="fr-FR"/>
        </w:rPr>
        <w:t xml:space="preserve"> </w:t>
      </w:r>
      <w:proofErr w:type="spellStart"/>
      <w:r>
        <w:rPr>
          <w:rStyle w:val="89pt0pt"/>
        </w:rPr>
        <w:t>bi-dhătihJ</w:t>
      </w:r>
      <w:proofErr w:type="spellEnd"/>
      <w:r>
        <w:rPr>
          <w:rStyle w:val="89pt0pt"/>
        </w:rPr>
        <w:t>)</w:t>
      </w:r>
      <w:r>
        <w:rPr>
          <w:rStyle w:val="80pt1"/>
        </w:rPr>
        <w:tab/>
        <w:t>189</w:t>
      </w:r>
    </w:p>
    <w:p w:rsidR="009B38DE" w:rsidRDefault="009F5032" w:rsidP="000405F2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right" w:leader="dot" w:pos="7164"/>
        </w:tabs>
        <w:spacing w:before="0" w:line="293" w:lineRule="exact"/>
        <w:ind w:left="360" w:firstLine="0"/>
      </w:pPr>
      <w:r>
        <w:rPr>
          <w:rStyle w:val="80pt1"/>
        </w:rPr>
        <w:t xml:space="preserve"> Lucrul </w:t>
      </w:r>
      <w:r>
        <w:rPr>
          <w:rStyle w:val="89pt0pt"/>
        </w:rPr>
        <w:t>(</w:t>
      </w:r>
      <w:proofErr w:type="spellStart"/>
      <w:r>
        <w:rPr>
          <w:rStyle w:val="89pt0pt"/>
        </w:rPr>
        <w:t>al-say</w:t>
      </w:r>
      <w:proofErr w:type="spellEnd"/>
      <w:r>
        <w:rPr>
          <w:rStyle w:val="89pt0pt"/>
        </w:rPr>
        <w:t>)</w:t>
      </w:r>
      <w:r>
        <w:rPr>
          <w:rStyle w:val="80pt1"/>
        </w:rPr>
        <w:t xml:space="preserve"> şi existentul </w:t>
      </w:r>
      <w:r w:rsidRPr="000405F2">
        <w:rPr>
          <w:rStyle w:val="89pt0pt"/>
          <w:lang w:val="en-US" w:eastAsia="fr-FR" w:bidi="fr-FR"/>
        </w:rPr>
        <w:t>(al-</w:t>
      </w:r>
      <w:proofErr w:type="spellStart"/>
      <w:r w:rsidRPr="000405F2">
        <w:rPr>
          <w:rStyle w:val="89pt0pt"/>
          <w:lang w:val="en-US" w:eastAsia="fr-FR" w:bidi="fr-FR"/>
        </w:rPr>
        <w:t>mawgüd</w:t>
      </w:r>
      <w:proofErr w:type="spellEnd"/>
      <w:r w:rsidRPr="000405F2">
        <w:rPr>
          <w:rStyle w:val="89pt0pt"/>
          <w:lang w:val="en-US" w:eastAsia="fr-FR" w:bidi="fr-FR"/>
        </w:rPr>
        <w:t>)</w:t>
      </w:r>
      <w:r>
        <w:rPr>
          <w:rStyle w:val="80pt1"/>
        </w:rPr>
        <w:tab/>
        <w:t>190</w:t>
      </w:r>
    </w:p>
    <w:p w:rsidR="009B38DE" w:rsidRDefault="009F5032" w:rsidP="000405F2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right" w:leader="dot" w:pos="7164"/>
        </w:tabs>
        <w:spacing w:before="0" w:line="293" w:lineRule="exact"/>
        <w:ind w:left="360" w:firstLine="0"/>
      </w:pPr>
      <w:r>
        <w:rPr>
          <w:rStyle w:val="80pt1"/>
        </w:rPr>
        <w:t xml:space="preserve"> Conceptul de posibil </w:t>
      </w:r>
      <w:r>
        <w:rPr>
          <w:rStyle w:val="89pt0pt"/>
        </w:rPr>
        <w:t>(al-mumkin)</w:t>
      </w:r>
      <w:r>
        <w:rPr>
          <w:rStyle w:val="80pt1"/>
        </w:rPr>
        <w:t xml:space="preserve"> </w:t>
      </w:r>
      <w:r>
        <w:rPr>
          <w:rStyle w:val="80pt1"/>
        </w:rPr>
        <w:tab/>
        <w:t>193</w:t>
      </w:r>
    </w:p>
    <w:p w:rsidR="009B38DE" w:rsidRDefault="009F5032" w:rsidP="000405F2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right" w:leader="dot" w:pos="7164"/>
        </w:tabs>
        <w:spacing w:before="0" w:line="293" w:lineRule="exact"/>
        <w:ind w:left="360" w:firstLine="0"/>
      </w:pPr>
      <w:r>
        <w:rPr>
          <w:rStyle w:val="80pt1"/>
        </w:rPr>
        <w:t xml:space="preserve"> Tripla distincţie a esenţei </w:t>
      </w:r>
      <w:r>
        <w:rPr>
          <w:rStyle w:val="89pt0pt"/>
        </w:rPr>
        <w:t>(măhiyya)</w:t>
      </w:r>
      <w:r>
        <w:rPr>
          <w:rStyle w:val="80pt1"/>
        </w:rPr>
        <w:tab/>
        <w:t>195</w:t>
      </w:r>
    </w:p>
    <w:p w:rsidR="009B38DE" w:rsidRDefault="009F5032" w:rsidP="000405F2">
      <w:pPr>
        <w:pStyle w:val="80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93" w:lineRule="exact"/>
        <w:ind w:left="360" w:firstLine="0"/>
      </w:pPr>
      <w:r>
        <w:rPr>
          <w:rStyle w:val="80pt1"/>
        </w:rPr>
        <w:t xml:space="preserve"> Tradiţia post-avicenniană persană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64"/>
        </w:tabs>
        <w:spacing w:before="0" w:line="293" w:lineRule="exact"/>
        <w:ind w:left="860" w:firstLine="0"/>
      </w:pPr>
      <w:r>
        <w:rPr>
          <w:rStyle w:val="80pt1"/>
        </w:rPr>
        <w:t xml:space="preserve">a conceptelor </w:t>
      </w:r>
      <w:proofErr w:type="spellStart"/>
      <w:r>
        <w:rPr>
          <w:rStyle w:val="89pt0pt"/>
          <w:lang w:val="fr-FR" w:eastAsia="fr-FR" w:bidi="fr-FR"/>
        </w:rPr>
        <w:t>wugüd</w:t>
      </w:r>
      <w:proofErr w:type="spellEnd"/>
      <w:r>
        <w:rPr>
          <w:rStyle w:val="80pt1"/>
          <w:lang w:val="fr-FR" w:eastAsia="fr-FR" w:bidi="fr-FR"/>
        </w:rPr>
        <w:t xml:space="preserve"> </w:t>
      </w:r>
      <w:r>
        <w:rPr>
          <w:rStyle w:val="80pt1"/>
        </w:rPr>
        <w:t xml:space="preserve">şi </w:t>
      </w:r>
      <w:proofErr w:type="spellStart"/>
      <w:r>
        <w:rPr>
          <w:rStyle w:val="89pt0pt"/>
        </w:rPr>
        <w:t>măhiyya</w:t>
      </w:r>
      <w:proofErr w:type="spellEnd"/>
      <w:r>
        <w:rPr>
          <w:rStyle w:val="80pt1"/>
        </w:rPr>
        <w:tab/>
        <w:t>198</w:t>
      </w:r>
    </w:p>
    <w:p w:rsidR="009B38DE" w:rsidRDefault="009F5032" w:rsidP="000405F2">
      <w:pPr>
        <w:pStyle w:val="80"/>
        <w:numPr>
          <w:ilvl w:val="1"/>
          <w:numId w:val="4"/>
        </w:numPr>
        <w:shd w:val="clear" w:color="auto" w:fill="auto"/>
        <w:spacing w:before="0" w:after="314" w:line="293" w:lineRule="exact"/>
        <w:ind w:left="20" w:firstLine="0"/>
      </w:pPr>
      <w:r>
        <w:rPr>
          <w:rStyle w:val="80pt1"/>
        </w:rPr>
        <w:t xml:space="preserve"> Abordările islamice ale problemei eauzalităţii în </w:t>
      </w:r>
      <w:r>
        <w:rPr>
          <w:rStyle w:val="89pt0pt"/>
        </w:rPr>
        <w:t>kalam</w:t>
      </w:r>
      <w:r>
        <w:rPr>
          <w:rStyle w:val="80pt1"/>
        </w:rPr>
        <w:t xml:space="preserve"> şi </w:t>
      </w:r>
      <w:r>
        <w:rPr>
          <w:rStyle w:val="89pt0pt"/>
        </w:rPr>
        <w:t>falsafah</w:t>
      </w:r>
      <w:r>
        <w:rPr>
          <w:rStyle w:val="80pt1"/>
        </w:rPr>
        <w:t xml:space="preserve"> 202</w:t>
      </w:r>
    </w:p>
    <w:p w:rsidR="009B38DE" w:rsidRDefault="009F5032" w:rsidP="000405F2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right" w:leader="dot" w:pos="7164"/>
        </w:tabs>
        <w:spacing w:after="23" w:line="200" w:lineRule="exact"/>
        <w:ind w:left="20"/>
      </w:pPr>
      <w:r>
        <w:rPr>
          <w:rStyle w:val="70pt"/>
          <w:b/>
          <w:bCs/>
        </w:rPr>
        <w:t xml:space="preserve"> Este posibilă modernizarea gândirii islamice?</w:t>
      </w:r>
      <w:r>
        <w:rPr>
          <w:rStyle w:val="70pt"/>
          <w:b/>
          <w:bCs/>
        </w:rPr>
        <w:tab/>
        <w:t>219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64"/>
        </w:tabs>
        <w:spacing w:before="0" w:line="200" w:lineRule="exact"/>
        <w:ind w:left="20" w:firstLine="0"/>
        <w:rPr>
          <w:rStyle w:val="80pt1"/>
        </w:rPr>
      </w:pPr>
      <w:r>
        <w:rPr>
          <w:rStyle w:val="80pt1"/>
        </w:rPr>
        <w:t>4.1 Câteva stereotipuri occidentale despre Islam</w:t>
      </w:r>
      <w:r>
        <w:rPr>
          <w:rStyle w:val="80pt1"/>
        </w:rPr>
        <w:tab/>
        <w:t>219</w:t>
      </w:r>
    </w:p>
    <w:p w:rsidR="000405F2" w:rsidRDefault="000405F2" w:rsidP="000405F2">
      <w:pPr>
        <w:pStyle w:val="80"/>
        <w:shd w:val="clear" w:color="auto" w:fill="auto"/>
        <w:tabs>
          <w:tab w:val="right" w:leader="dot" w:pos="7164"/>
        </w:tabs>
        <w:spacing w:before="0" w:line="200" w:lineRule="exact"/>
        <w:ind w:left="20" w:firstLine="0"/>
        <w:rPr>
          <w:rStyle w:val="80pt1"/>
        </w:rPr>
      </w:pPr>
    </w:p>
    <w:p w:rsidR="000405F2" w:rsidRDefault="000405F2" w:rsidP="000405F2">
      <w:pPr>
        <w:pStyle w:val="80"/>
        <w:shd w:val="clear" w:color="auto" w:fill="auto"/>
        <w:tabs>
          <w:tab w:val="right" w:leader="dot" w:pos="7164"/>
        </w:tabs>
        <w:spacing w:before="0" w:line="200" w:lineRule="exact"/>
        <w:ind w:left="20" w:firstLine="0"/>
        <w:rPr>
          <w:rStyle w:val="80pt1"/>
        </w:rPr>
      </w:pP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988"/>
          <w:tab w:val="right" w:leader="dot" w:pos="7244"/>
        </w:tabs>
        <w:spacing w:before="0" w:line="288" w:lineRule="exact"/>
        <w:ind w:left="380" w:firstLine="0"/>
      </w:pPr>
      <w:r>
        <w:t>Stereotipul „înapoierii” Islamului în raport cu Occidentul</w:t>
      </w:r>
      <w:r>
        <w:tab/>
        <w:t>220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2"/>
          <w:tab w:val="right" w:leader="dot" w:pos="7244"/>
        </w:tabs>
        <w:spacing w:before="0" w:line="288" w:lineRule="exact"/>
        <w:ind w:left="380" w:firstLine="0"/>
      </w:pPr>
      <w:r>
        <w:t>Stereotipul incompatibilităţii islamului cu cercetarea raţională</w:t>
      </w:r>
      <w:r>
        <w:tab/>
        <w:t>221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288" w:lineRule="exact"/>
        <w:ind w:left="380" w:firstLine="0"/>
      </w:pPr>
      <w:r>
        <w:t>Stereotipul incapacităţii mentalităţii musulmane</w:t>
      </w:r>
    </w:p>
    <w:p w:rsidR="009B38DE" w:rsidRDefault="009F5032" w:rsidP="000405F2">
      <w:pPr>
        <w:pStyle w:val="80"/>
        <w:shd w:val="clear" w:color="auto" w:fill="auto"/>
        <w:tabs>
          <w:tab w:val="left" w:leader="dot" w:pos="6856"/>
        </w:tabs>
        <w:spacing w:before="0" w:line="288" w:lineRule="exact"/>
        <w:ind w:left="880" w:firstLine="0"/>
      </w:pPr>
      <w:r>
        <w:t>de a-şi asuma progresul</w:t>
      </w:r>
      <w:r>
        <w:tab/>
        <w:t>223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  <w:tab w:val="right" w:leader="dot" w:pos="7244"/>
        </w:tabs>
        <w:spacing w:before="0" w:line="288" w:lineRule="exact"/>
        <w:ind w:left="380" w:firstLine="0"/>
      </w:pPr>
      <w:r>
        <w:t>Stereotipul reducerii Islamului la factorul religios</w:t>
      </w:r>
      <w:r>
        <w:tab/>
        <w:t>225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  <w:tab w:val="right" w:leader="dot" w:pos="7244"/>
        </w:tabs>
        <w:spacing w:before="0" w:line="288" w:lineRule="exact"/>
        <w:ind w:left="380" w:firstLine="0"/>
      </w:pPr>
      <w:r>
        <w:t>Identificarea islamului cu islamul politic</w:t>
      </w:r>
      <w:r>
        <w:tab/>
        <w:t>226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  <w:tab w:val="right" w:leader="dot" w:pos="7244"/>
        </w:tabs>
        <w:spacing w:before="0" w:line="288" w:lineRule="exact"/>
        <w:ind w:left="380" w:firstLine="0"/>
      </w:pPr>
      <w:r>
        <w:t>Stereotipii asociate jihadului</w:t>
      </w:r>
      <w:r>
        <w:tab/>
        <w:t>231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  <w:tab w:val="right" w:leader="dot" w:pos="7244"/>
        </w:tabs>
        <w:spacing w:before="0" w:line="288" w:lineRule="exact"/>
        <w:ind w:left="380" w:firstLine="0"/>
      </w:pPr>
      <w:r>
        <w:t>Stereotipul relaţiei de opoziţie dintre Islam şi Occident</w:t>
      </w:r>
      <w:r>
        <w:tab/>
        <w:t>233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288" w:lineRule="exact"/>
        <w:ind w:left="380" w:firstLine="0"/>
      </w:pPr>
      <w:r>
        <w:t>Stereotipul impermeabilităţii culturii şi civilizaţiei islamice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88" w:lineRule="exact"/>
        <w:ind w:left="880" w:firstLine="0"/>
      </w:pPr>
      <w:r>
        <w:t>la valorile occidentale</w:t>
      </w:r>
      <w:r>
        <w:tab/>
        <w:t>234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017"/>
          <w:tab w:val="right" w:leader="dot" w:pos="7244"/>
        </w:tabs>
        <w:spacing w:before="0" w:line="288" w:lineRule="exact"/>
        <w:ind w:left="380" w:firstLine="0"/>
      </w:pPr>
      <w:r>
        <w:t>Stereotipul respingerii modernităţii în Islam</w:t>
      </w:r>
      <w:r>
        <w:tab/>
        <w:t>235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122"/>
        </w:tabs>
        <w:spacing w:before="0" w:line="288" w:lineRule="exact"/>
        <w:ind w:left="380" w:firstLine="0"/>
      </w:pPr>
      <w:r>
        <w:t>Stereotipul inexistenţei unei vieţi intelectuale autentice în Islam ....237</w:t>
      </w:r>
    </w:p>
    <w:p w:rsidR="009B38DE" w:rsidRDefault="009F5032" w:rsidP="000405F2">
      <w:pPr>
        <w:pStyle w:val="80"/>
        <w:numPr>
          <w:ilvl w:val="0"/>
          <w:numId w:val="5"/>
        </w:numPr>
        <w:shd w:val="clear" w:color="auto" w:fill="auto"/>
        <w:tabs>
          <w:tab w:val="left" w:pos="1122"/>
          <w:tab w:val="right" w:leader="dot" w:pos="7244"/>
        </w:tabs>
        <w:spacing w:before="0" w:line="288" w:lineRule="exact"/>
        <w:ind w:left="380" w:firstLine="0"/>
      </w:pPr>
      <w:r>
        <w:t>Stereotipul inexistenţei unui „islam liberal”</w:t>
      </w:r>
      <w:r>
        <w:tab/>
        <w:t>238</w:t>
      </w:r>
    </w:p>
    <w:p w:rsidR="009B38DE" w:rsidRDefault="009F5032" w:rsidP="000405F2">
      <w:pPr>
        <w:pStyle w:val="80"/>
        <w:numPr>
          <w:ilvl w:val="0"/>
          <w:numId w:val="6"/>
        </w:numPr>
        <w:shd w:val="clear" w:color="auto" w:fill="auto"/>
        <w:tabs>
          <w:tab w:val="left" w:pos="484"/>
          <w:tab w:val="left" w:pos="4708"/>
          <w:tab w:val="right" w:leader="dot" w:pos="7244"/>
        </w:tabs>
        <w:spacing w:before="0" w:line="288" w:lineRule="exact"/>
        <w:ind w:left="20" w:firstLine="0"/>
      </w:pPr>
      <w:r>
        <w:t>Tradiţionalism si modernism în gândirea arabă</w:t>
      </w:r>
      <w:r>
        <w:tab/>
        <w:t>contemporană</w:t>
      </w:r>
      <w:r>
        <w:tab/>
        <w:t>241</w:t>
      </w:r>
    </w:p>
    <w:p w:rsidR="009B38DE" w:rsidRDefault="009F5032" w:rsidP="000405F2">
      <w:pPr>
        <w:pStyle w:val="80"/>
        <w:numPr>
          <w:ilvl w:val="0"/>
          <w:numId w:val="6"/>
        </w:numPr>
        <w:shd w:val="clear" w:color="auto" w:fill="auto"/>
        <w:tabs>
          <w:tab w:val="left" w:pos="484"/>
        </w:tabs>
        <w:spacing w:before="0" w:line="288" w:lineRule="exact"/>
        <w:ind w:left="20" w:firstLine="0"/>
      </w:pPr>
      <w:r>
        <w:t>Provocările „modernizării islamice”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88" w:lineRule="exact"/>
        <w:ind w:left="380" w:firstLine="0"/>
      </w:pPr>
      <w:r>
        <w:t>în gândirea neoreformatoare magrebiană</w:t>
      </w:r>
      <w:r>
        <w:tab/>
        <w:t>248</w:t>
      </w:r>
    </w:p>
    <w:p w:rsidR="009B38DE" w:rsidRDefault="009F5032" w:rsidP="000405F2">
      <w:pPr>
        <w:pStyle w:val="8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88" w:lineRule="exact"/>
        <w:ind w:left="380" w:firstLine="0"/>
      </w:pPr>
      <w:r>
        <w:t xml:space="preserve">Ştiinţa„occidentalismului” </w:t>
      </w:r>
      <w:r>
        <w:rPr>
          <w:rStyle w:val="80pt"/>
        </w:rPr>
        <w:t>('ilmi-l-'istighrab)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88" w:lineRule="exact"/>
        <w:ind w:left="880" w:firstLine="0"/>
      </w:pPr>
      <w:r>
        <w:t xml:space="preserve">la </w:t>
      </w:r>
      <w:r>
        <w:rPr>
          <w:lang w:val="fr-FR" w:eastAsia="fr-FR" w:bidi="fr-FR"/>
        </w:rPr>
        <w:t xml:space="preserve">Hassan </w:t>
      </w:r>
      <w:r>
        <w:t>Hanafi</w:t>
      </w:r>
      <w:r>
        <w:tab/>
        <w:t>255</w:t>
      </w:r>
    </w:p>
    <w:p w:rsidR="009B38DE" w:rsidRDefault="009F5032" w:rsidP="000405F2">
      <w:pPr>
        <w:pStyle w:val="80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88" w:lineRule="exact"/>
        <w:ind w:left="380" w:firstLine="0"/>
      </w:pPr>
      <w:r>
        <w:t xml:space="preserve">Critica raţiunii arabe </w:t>
      </w:r>
      <w:r>
        <w:rPr>
          <w:rStyle w:val="80pt"/>
        </w:rPr>
        <w:t>(al-aql al-arabi)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88" w:lineRule="exact"/>
        <w:ind w:left="880" w:firstLine="0"/>
      </w:pPr>
      <w:r>
        <w:t xml:space="preserve">la </w:t>
      </w:r>
      <w:r w:rsidRPr="000405F2">
        <w:rPr>
          <w:lang w:val="en-US" w:eastAsia="fr-FR" w:bidi="fr-FR"/>
        </w:rPr>
        <w:t xml:space="preserve">Mohammed </w:t>
      </w:r>
      <w:r>
        <w:t>Abed al-Jabri</w:t>
      </w:r>
      <w:r>
        <w:tab/>
        <w:t>260</w:t>
      </w:r>
    </w:p>
    <w:p w:rsidR="009B38DE" w:rsidRDefault="009F5032" w:rsidP="000405F2">
      <w:pPr>
        <w:pStyle w:val="80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88" w:lineRule="exact"/>
        <w:ind w:left="380" w:firstLine="0"/>
      </w:pPr>
      <w:r>
        <w:t xml:space="preserve">Critica „discursului religios” </w:t>
      </w:r>
      <w:r>
        <w:rPr>
          <w:rStyle w:val="80pt"/>
        </w:rPr>
        <w:t>(al-khitab al-dini)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88" w:lineRule="exact"/>
        <w:ind w:left="880" w:firstLine="0"/>
      </w:pPr>
      <w:r>
        <w:t xml:space="preserve">la Nasr Hamid </w:t>
      </w:r>
      <w:r>
        <w:rPr>
          <w:lang w:val="fr-FR" w:eastAsia="fr-FR" w:bidi="fr-FR"/>
        </w:rPr>
        <w:t xml:space="preserve">Abu </w:t>
      </w:r>
      <w:r>
        <w:t>Zayd</w:t>
      </w:r>
      <w:r>
        <w:tab/>
        <w:t>263</w:t>
      </w:r>
    </w:p>
    <w:p w:rsidR="009B38DE" w:rsidRDefault="009F5032" w:rsidP="000405F2">
      <w:pPr>
        <w:pStyle w:val="80"/>
        <w:numPr>
          <w:ilvl w:val="0"/>
          <w:numId w:val="7"/>
        </w:numPr>
        <w:shd w:val="clear" w:color="auto" w:fill="auto"/>
        <w:tabs>
          <w:tab w:val="left" w:pos="1012"/>
        </w:tabs>
        <w:spacing w:before="0" w:line="288" w:lineRule="exact"/>
        <w:ind w:left="380" w:firstLine="0"/>
      </w:pPr>
      <w:r>
        <w:t xml:space="preserve">Critica „gândirii islamice” </w:t>
      </w:r>
      <w:r>
        <w:rPr>
          <w:rStyle w:val="80pt"/>
        </w:rPr>
        <w:t xml:space="preserve">(la </w:t>
      </w:r>
      <w:r>
        <w:rPr>
          <w:rStyle w:val="80pt"/>
          <w:lang w:val="fr-FR" w:eastAsia="fr-FR" w:bidi="fr-FR"/>
        </w:rPr>
        <w:t>raison islamique)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after="236" w:line="288" w:lineRule="exact"/>
        <w:ind w:left="880" w:firstLine="0"/>
      </w:pPr>
      <w:proofErr w:type="gramStart"/>
      <w:r>
        <w:rPr>
          <w:lang w:val="fr-FR" w:eastAsia="fr-FR" w:bidi="fr-FR"/>
        </w:rPr>
        <w:t>la</w:t>
      </w:r>
      <w:proofErr w:type="gramEnd"/>
      <w:r>
        <w:rPr>
          <w:lang w:val="fr-FR" w:eastAsia="fr-FR" w:bidi="fr-FR"/>
        </w:rPr>
        <w:t xml:space="preserve"> Mohammad </w:t>
      </w:r>
      <w:proofErr w:type="spellStart"/>
      <w:r>
        <w:rPr>
          <w:lang w:val="fr-FR" w:eastAsia="fr-FR" w:bidi="fr-FR"/>
        </w:rPr>
        <w:t>Arkoun</w:t>
      </w:r>
      <w:proofErr w:type="spellEnd"/>
      <w:r>
        <w:rPr>
          <w:lang w:val="fr-FR" w:eastAsia="fr-FR" w:bidi="fr-FR"/>
        </w:rPr>
        <w:tab/>
        <w:t>273</w:t>
      </w:r>
    </w:p>
    <w:p w:rsidR="009B38DE" w:rsidRDefault="009F5032" w:rsidP="000405F2">
      <w:pPr>
        <w:pStyle w:val="80"/>
        <w:numPr>
          <w:ilvl w:val="0"/>
          <w:numId w:val="8"/>
        </w:numPr>
        <w:shd w:val="clear" w:color="auto" w:fill="auto"/>
        <w:tabs>
          <w:tab w:val="left" w:pos="369"/>
          <w:tab w:val="left" w:pos="4703"/>
          <w:tab w:val="center" w:pos="5497"/>
          <w:tab w:val="right" w:leader="dot" w:pos="7244"/>
        </w:tabs>
        <w:spacing w:before="0" w:line="293" w:lineRule="exact"/>
        <w:ind w:left="20" w:firstLine="0"/>
      </w:pPr>
      <w:r>
        <w:t>Filosofia economiei islamice şi avatarurile lui</w:t>
      </w:r>
      <w:r>
        <w:tab/>
      </w:r>
      <w:r>
        <w:rPr>
          <w:rStyle w:val="80pt"/>
        </w:rPr>
        <w:t>homo</w:t>
      </w:r>
      <w:r>
        <w:rPr>
          <w:rStyle w:val="80pt"/>
        </w:rPr>
        <w:tab/>
        <w:t>islamicus</w:t>
      </w:r>
      <w:r>
        <w:tab/>
        <w:t>282</w:t>
      </w:r>
    </w:p>
    <w:p w:rsidR="009B38DE" w:rsidRDefault="009F5032" w:rsidP="000405F2">
      <w:pPr>
        <w:pStyle w:val="80"/>
        <w:numPr>
          <w:ilvl w:val="1"/>
          <w:numId w:val="8"/>
        </w:numPr>
        <w:shd w:val="clear" w:color="auto" w:fill="auto"/>
        <w:tabs>
          <w:tab w:val="left" w:pos="460"/>
          <w:tab w:val="right" w:leader="dot" w:pos="7244"/>
        </w:tabs>
        <w:spacing w:before="0" w:line="293" w:lineRule="exact"/>
        <w:ind w:left="20" w:firstLine="0"/>
      </w:pPr>
      <w:r>
        <w:t>Categorii etico-religioase în filosofia economiei islamice</w:t>
      </w:r>
      <w:r>
        <w:tab/>
        <w:t>286</w:t>
      </w:r>
    </w:p>
    <w:p w:rsidR="009B38DE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983"/>
          <w:tab w:val="right" w:leader="dot" w:pos="7244"/>
        </w:tabs>
        <w:spacing w:before="0" w:line="293" w:lineRule="exact"/>
        <w:ind w:left="380" w:firstLine="0"/>
      </w:pPr>
      <w:r>
        <w:t xml:space="preserve">Sursele eticii islamice </w:t>
      </w:r>
      <w:r>
        <w:rPr>
          <w:rStyle w:val="80pt"/>
        </w:rPr>
        <w:t>(Coranul, Sunna</w:t>
      </w:r>
      <w:r>
        <w:rPr>
          <w:rStyle w:val="80pt0"/>
        </w:rPr>
        <w:t xml:space="preserve"> </w:t>
      </w:r>
      <w:r>
        <w:t xml:space="preserve">şi </w:t>
      </w:r>
      <w:r>
        <w:rPr>
          <w:rStyle w:val="80pt"/>
        </w:rPr>
        <w:t>Sar ia)</w:t>
      </w:r>
      <w:r>
        <w:tab/>
        <w:t>292</w:t>
      </w:r>
    </w:p>
    <w:p w:rsidR="009B38DE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1012"/>
          <w:tab w:val="right" w:leader="dot" w:pos="7244"/>
        </w:tabs>
        <w:spacing w:before="0" w:line="293" w:lineRule="exact"/>
        <w:ind w:left="380" w:firstLine="0"/>
      </w:pPr>
      <w:r>
        <w:t xml:space="preserve">Specificitatea eticii islamice </w:t>
      </w:r>
      <w:r>
        <w:rPr>
          <w:rStyle w:val="80pt"/>
        </w:rPr>
        <w:t>(akhlaq, adab)</w:t>
      </w:r>
      <w:r>
        <w:tab/>
        <w:t>297</w:t>
      </w:r>
    </w:p>
    <w:p w:rsidR="009B38DE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1012"/>
        </w:tabs>
        <w:spacing w:before="0" w:line="293" w:lineRule="exact"/>
        <w:ind w:left="880" w:right="1100" w:hanging="500"/>
        <w:jc w:val="left"/>
      </w:pPr>
      <w:r>
        <w:lastRenderedPageBreak/>
        <w:t xml:space="preserve">Structurile categoriale ale eticii islamice </w:t>
      </w:r>
      <w:r>
        <w:rPr>
          <w:rStyle w:val="80pt"/>
        </w:rPr>
        <w:t>(ma’ruf</w:t>
      </w:r>
      <w:r>
        <w:rPr>
          <w:rStyle w:val="84pt0pt"/>
        </w:rPr>
        <w:t xml:space="preserve">- </w:t>
      </w:r>
      <w:r>
        <w:rPr>
          <w:rStyle w:val="80pt"/>
        </w:rPr>
        <w:t xml:space="preserve">munkar; halal — haram; </w:t>
      </w:r>
      <w:r w:rsidR="000405F2">
        <w:rPr>
          <w:rStyle w:val="80pt"/>
        </w:rPr>
        <w:br/>
      </w:r>
      <w:r>
        <w:rPr>
          <w:rStyle w:val="80pt"/>
        </w:rPr>
        <w:t>ahkam al-khamsat: wajib, mahzur,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93" w:lineRule="exact"/>
        <w:ind w:left="880" w:firstLine="0"/>
      </w:pPr>
      <w:r>
        <w:rPr>
          <w:rStyle w:val="80pt"/>
        </w:rPr>
        <w:t>manduh, makruh, ja’iz)</w:t>
      </w:r>
      <w:r>
        <w:tab/>
        <w:t>301</w:t>
      </w:r>
    </w:p>
    <w:p w:rsidR="000405F2" w:rsidRPr="000405F2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1012"/>
        </w:tabs>
        <w:spacing w:before="0" w:line="293" w:lineRule="exact"/>
        <w:ind w:left="880" w:right="20" w:hanging="500"/>
        <w:jc w:val="left"/>
        <w:rPr>
          <w:rStyle w:val="80pt"/>
          <w:i w:val="0"/>
          <w:iCs w:val="0"/>
          <w:spacing w:val="4"/>
        </w:rPr>
      </w:pPr>
      <w:r>
        <w:t xml:space="preserve">Categoriile şi principiile eticii economice islamice </w:t>
      </w:r>
      <w:r>
        <w:rPr>
          <w:rStyle w:val="80pt"/>
        </w:rPr>
        <w:t>(khalifah; amanah; i</w:t>
      </w:r>
    </w:p>
    <w:p w:rsidR="009B38DE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1012"/>
        </w:tabs>
        <w:spacing w:before="0" w:line="293" w:lineRule="exact"/>
        <w:ind w:left="880" w:right="20" w:hanging="500"/>
        <w:jc w:val="left"/>
      </w:pPr>
      <w:r>
        <w:rPr>
          <w:rStyle w:val="80pt"/>
        </w:rPr>
        <w:t>’atidal; interdicţia israf şi tabzir; adalah ijtima ’iyyah)</w:t>
      </w:r>
      <w:r>
        <w:rPr>
          <w:rStyle w:val="80pt0"/>
        </w:rPr>
        <w:t xml:space="preserve"> </w:t>
      </w:r>
      <w:r>
        <w:t>...309</w:t>
      </w:r>
    </w:p>
    <w:p w:rsidR="009B38DE" w:rsidRDefault="009F5032" w:rsidP="000405F2">
      <w:pPr>
        <w:pStyle w:val="80"/>
        <w:numPr>
          <w:ilvl w:val="2"/>
          <w:numId w:val="8"/>
        </w:numPr>
        <w:shd w:val="clear" w:color="auto" w:fill="auto"/>
        <w:tabs>
          <w:tab w:val="left" w:pos="1012"/>
        </w:tabs>
        <w:spacing w:before="0" w:line="293" w:lineRule="exact"/>
        <w:ind w:left="380" w:firstLine="0"/>
      </w:pPr>
      <w:r>
        <w:t xml:space="preserve">Practici specifice economiei islamice; interdicţia </w:t>
      </w:r>
      <w:r>
        <w:rPr>
          <w:rStyle w:val="80pt"/>
        </w:rPr>
        <w:t>riba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244"/>
        </w:tabs>
        <w:spacing w:before="0" w:line="293" w:lineRule="exact"/>
        <w:ind w:left="880" w:firstLine="0"/>
      </w:pPr>
      <w:r>
        <w:t xml:space="preserve">şi obligaţia </w:t>
      </w:r>
      <w:r>
        <w:rPr>
          <w:rStyle w:val="80pt"/>
        </w:rPr>
        <w:t>zakat</w:t>
      </w:r>
      <w:r>
        <w:tab/>
        <w:t>314</w:t>
      </w:r>
    </w:p>
    <w:p w:rsidR="000405F2" w:rsidRDefault="000405F2" w:rsidP="000405F2">
      <w:pPr>
        <w:pStyle w:val="80"/>
        <w:shd w:val="clear" w:color="auto" w:fill="auto"/>
        <w:tabs>
          <w:tab w:val="right" w:leader="dot" w:pos="7244"/>
        </w:tabs>
        <w:spacing w:before="0" w:line="293" w:lineRule="exact"/>
        <w:ind w:left="880" w:firstLine="0"/>
      </w:pPr>
    </w:p>
    <w:p w:rsidR="009B38DE" w:rsidRDefault="009F5032" w:rsidP="001D1BA5">
      <w:pPr>
        <w:pStyle w:val="80"/>
        <w:shd w:val="clear" w:color="auto" w:fill="auto"/>
        <w:tabs>
          <w:tab w:val="center" w:pos="6804"/>
        </w:tabs>
        <w:spacing w:before="0" w:line="293" w:lineRule="exact"/>
        <w:ind w:left="900" w:hanging="540"/>
        <w:jc w:val="left"/>
      </w:pPr>
      <w:r>
        <w:rPr>
          <w:rStyle w:val="80pt2"/>
        </w:rPr>
        <w:t xml:space="preserve">5.1.6 Rolul structurilor categoriale ale eticii economice islamice în critica </w:t>
      </w:r>
      <w:r w:rsidR="000405F2">
        <w:rPr>
          <w:rStyle w:val="80pt2"/>
        </w:rPr>
        <w:br/>
      </w:r>
      <w:r>
        <w:rPr>
          <w:rStyle w:val="80pt2"/>
        </w:rPr>
        <w:t xml:space="preserve">sistemelor economice exogene </w:t>
      </w:r>
      <w:r>
        <w:rPr>
          <w:rStyle w:val="89pt0pt"/>
        </w:rPr>
        <w:t xml:space="preserve">(alra ’asmalia, ar-ra simaliyyati alssina iyyati, </w:t>
      </w:r>
      <w:r w:rsidR="000405F2">
        <w:rPr>
          <w:rStyle w:val="89pt0pt"/>
        </w:rPr>
        <w:br/>
      </w:r>
      <w:r>
        <w:rPr>
          <w:rStyle w:val="89pt0pt"/>
        </w:rPr>
        <w:t>alshuyueia,</w:t>
      </w:r>
      <w:r w:rsidR="000405F2">
        <w:rPr>
          <w:rStyle w:val="89pt0pt"/>
        </w:rPr>
        <w:t xml:space="preserve"> </w:t>
      </w:r>
      <w:r>
        <w:rPr>
          <w:rStyle w:val="89pt0pt"/>
        </w:rPr>
        <w:t>alaishtirakia)</w:t>
      </w:r>
      <w:r>
        <w:rPr>
          <w:rStyle w:val="80pt2"/>
        </w:rPr>
        <w:tab/>
        <w:t>323</w:t>
      </w:r>
    </w:p>
    <w:p w:rsidR="009B38DE" w:rsidRDefault="009F5032" w:rsidP="000405F2">
      <w:pPr>
        <w:pStyle w:val="80"/>
        <w:numPr>
          <w:ilvl w:val="0"/>
          <w:numId w:val="9"/>
        </w:numPr>
        <w:shd w:val="clear" w:color="auto" w:fill="auto"/>
        <w:tabs>
          <w:tab w:val="left" w:pos="426"/>
          <w:tab w:val="right" w:leader="dot" w:pos="7174"/>
        </w:tabs>
        <w:spacing w:before="0" w:line="293" w:lineRule="exact"/>
        <w:ind w:firstLine="0"/>
      </w:pPr>
      <w:r>
        <w:rPr>
          <w:rStyle w:val="80pt2"/>
        </w:rPr>
        <w:t xml:space="preserve"> Critica economiei occidentale</w:t>
      </w:r>
      <w:r>
        <w:rPr>
          <w:rStyle w:val="80pt2"/>
        </w:rPr>
        <w:tab/>
        <w:t>329</w:t>
      </w:r>
    </w:p>
    <w:p w:rsidR="009B38DE" w:rsidRDefault="009F5032" w:rsidP="000405F2">
      <w:pPr>
        <w:pStyle w:val="80"/>
        <w:numPr>
          <w:ilvl w:val="0"/>
          <w:numId w:val="9"/>
        </w:numPr>
        <w:shd w:val="clear" w:color="auto" w:fill="auto"/>
        <w:tabs>
          <w:tab w:val="left" w:pos="426"/>
          <w:tab w:val="center" w:pos="5067"/>
          <w:tab w:val="center" w:pos="5626"/>
        </w:tabs>
        <w:spacing w:before="0" w:line="293" w:lineRule="exact"/>
        <w:ind w:firstLine="0"/>
      </w:pPr>
      <w:r>
        <w:rPr>
          <w:rStyle w:val="80pt2"/>
        </w:rPr>
        <w:t xml:space="preserve"> Critica paradigmei </w:t>
      </w:r>
      <w:r>
        <w:rPr>
          <w:rStyle w:val="89pt0pt"/>
        </w:rPr>
        <w:t>homo (economicus</w:t>
      </w:r>
      <w:r>
        <w:rPr>
          <w:rStyle w:val="80pt2"/>
        </w:rPr>
        <w:t xml:space="preserve"> şi avatarurile</w:t>
      </w:r>
      <w:r>
        <w:rPr>
          <w:rStyle w:val="80pt2"/>
        </w:rPr>
        <w:tab/>
        <w:t>lui</w:t>
      </w:r>
      <w:r>
        <w:rPr>
          <w:rStyle w:val="80pt2"/>
        </w:rPr>
        <w:tab/>
      </w:r>
      <w:r>
        <w:rPr>
          <w:rStyle w:val="89pt0pt"/>
        </w:rPr>
        <w:t>homo islamicus</w:t>
      </w:r>
      <w:r>
        <w:rPr>
          <w:rStyle w:val="80pt2"/>
        </w:rPr>
        <w:t xml:space="preserve"> ...334</w:t>
      </w:r>
    </w:p>
    <w:p w:rsidR="009B38DE" w:rsidRDefault="009F5032" w:rsidP="000405F2">
      <w:pPr>
        <w:pStyle w:val="8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93" w:lineRule="exact"/>
        <w:ind w:firstLine="0"/>
      </w:pPr>
      <w:r>
        <w:rPr>
          <w:rStyle w:val="80pt2"/>
        </w:rPr>
        <w:t xml:space="preserve"> Comportamentul economic al lui </w:t>
      </w:r>
      <w:r>
        <w:rPr>
          <w:rStyle w:val="89pt0pt"/>
        </w:rPr>
        <w:t>homo islamicus:</w:t>
      </w:r>
      <w:r>
        <w:rPr>
          <w:rStyle w:val="80pt2"/>
        </w:rPr>
        <w:t xml:space="preserve"> principiul „asimetric”</w:t>
      </w:r>
    </w:p>
    <w:p w:rsidR="009B38DE" w:rsidRDefault="009F5032" w:rsidP="000405F2">
      <w:pPr>
        <w:pStyle w:val="150"/>
        <w:shd w:val="clear" w:color="auto" w:fill="auto"/>
        <w:tabs>
          <w:tab w:val="left" w:pos="426"/>
          <w:tab w:val="right" w:leader="dot" w:pos="7174"/>
        </w:tabs>
        <w:spacing w:line="293" w:lineRule="exact"/>
        <w:ind w:left="360"/>
      </w:pPr>
      <w:r>
        <w:rPr>
          <w:rStyle w:val="1510pt0pt0"/>
        </w:rPr>
        <w:t xml:space="preserve">al reciprocităţii </w:t>
      </w:r>
      <w:r>
        <w:rPr>
          <w:rStyle w:val="150pt"/>
          <w:b/>
          <w:bCs/>
          <w:i/>
          <w:iCs/>
        </w:rPr>
        <w:t>(qaidah muqabalah bil-mithl)</w:t>
      </w:r>
      <w:r>
        <w:rPr>
          <w:rStyle w:val="1510pt0pt0"/>
        </w:rPr>
        <w:tab/>
        <w:t>339</w:t>
      </w:r>
    </w:p>
    <w:p w:rsidR="009B38DE" w:rsidRDefault="009F5032" w:rsidP="000405F2">
      <w:pPr>
        <w:pStyle w:val="8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93" w:lineRule="exact"/>
        <w:ind w:firstLine="0"/>
      </w:pPr>
      <w:r>
        <w:rPr>
          <w:rStyle w:val="80pt2"/>
        </w:rPr>
        <w:t xml:space="preserve"> Esenţializarea „religiei” în studiile recente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74"/>
        </w:tabs>
        <w:spacing w:before="0" w:line="293" w:lineRule="exact"/>
        <w:ind w:left="360" w:firstLine="0"/>
      </w:pPr>
      <w:r>
        <w:rPr>
          <w:rStyle w:val="80pt2"/>
        </w:rPr>
        <w:t>despre dezvoltare (economică)</w:t>
      </w:r>
      <w:r>
        <w:rPr>
          <w:rStyle w:val="80pt2"/>
        </w:rPr>
        <w:tab/>
        <w:t>362</w:t>
      </w:r>
    </w:p>
    <w:p w:rsidR="009B38DE" w:rsidRDefault="009F5032" w:rsidP="000405F2">
      <w:pPr>
        <w:pStyle w:val="8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93" w:lineRule="exact"/>
        <w:ind w:left="360" w:firstLine="0"/>
      </w:pPr>
      <w:r>
        <w:rPr>
          <w:rStyle w:val="80pt2"/>
        </w:rPr>
        <w:t xml:space="preserve"> Secularismul ca „nonreligie” sau „antireligie” în studiile</w:t>
      </w:r>
    </w:p>
    <w:p w:rsidR="009B38DE" w:rsidRDefault="009F5032" w:rsidP="000405F2">
      <w:pPr>
        <w:pStyle w:val="80"/>
        <w:shd w:val="clear" w:color="auto" w:fill="auto"/>
        <w:tabs>
          <w:tab w:val="right" w:leader="dot" w:pos="7174"/>
        </w:tabs>
        <w:spacing w:before="0" w:line="293" w:lineRule="exact"/>
        <w:ind w:left="900" w:firstLine="0"/>
      </w:pPr>
      <w:r>
        <w:rPr>
          <w:rStyle w:val="80pt2"/>
        </w:rPr>
        <w:t>despre dezvoltare</w:t>
      </w:r>
      <w:r>
        <w:rPr>
          <w:rStyle w:val="80pt2"/>
        </w:rPr>
        <w:tab/>
        <w:t>367</w:t>
      </w:r>
    </w:p>
    <w:p w:rsidR="009B38DE" w:rsidRDefault="009F5032" w:rsidP="001D1BA5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right" w:leader="dot" w:pos="7174"/>
        </w:tabs>
        <w:spacing w:before="0" w:line="293" w:lineRule="exact"/>
        <w:ind w:left="360" w:firstLine="0"/>
      </w:pPr>
      <w:r>
        <w:rPr>
          <w:rStyle w:val="80pt2"/>
        </w:rPr>
        <w:t xml:space="preserve"> „Mitul ONG-urilor religioase”</w:t>
      </w:r>
      <w:r>
        <w:rPr>
          <w:rStyle w:val="80pt2"/>
        </w:rPr>
        <w:tab/>
        <w:t>374</w:t>
      </w:r>
    </w:p>
    <w:p w:rsidR="009B38DE" w:rsidRDefault="009F5032" w:rsidP="001D1BA5">
      <w:pPr>
        <w:pStyle w:val="80"/>
        <w:numPr>
          <w:ilvl w:val="0"/>
          <w:numId w:val="10"/>
        </w:numPr>
        <w:shd w:val="clear" w:color="auto" w:fill="auto"/>
        <w:tabs>
          <w:tab w:val="left" w:pos="993"/>
          <w:tab w:val="center" w:pos="4778"/>
          <w:tab w:val="right" w:leader="dot" w:pos="7174"/>
        </w:tabs>
        <w:spacing w:before="0" w:after="314" w:line="293" w:lineRule="exact"/>
        <w:ind w:left="360" w:firstLine="0"/>
      </w:pPr>
      <w:r>
        <w:rPr>
          <w:rStyle w:val="80pt2"/>
        </w:rPr>
        <w:t xml:space="preserve"> Direcţii viitoare de cercetare a raportului</w:t>
      </w:r>
      <w:r>
        <w:rPr>
          <w:rStyle w:val="80pt2"/>
        </w:rPr>
        <w:tab/>
        <w:t>religie-dezvoltare</w:t>
      </w:r>
      <w:r>
        <w:rPr>
          <w:rStyle w:val="80pt2"/>
        </w:rPr>
        <w:tab/>
        <w:t>378</w:t>
      </w:r>
    </w:p>
    <w:p w:rsidR="009B38DE" w:rsidRDefault="001D1BA5" w:rsidP="000405F2">
      <w:pPr>
        <w:pStyle w:val="70"/>
        <w:shd w:val="clear" w:color="auto" w:fill="auto"/>
        <w:spacing w:after="14" w:line="200" w:lineRule="exact"/>
      </w:pPr>
      <w:r>
        <w:rPr>
          <w:rStyle w:val="70pt0"/>
          <w:b/>
          <w:bCs/>
        </w:rPr>
        <w:t>Î</w:t>
      </w:r>
      <w:r w:rsidR="009F5032">
        <w:rPr>
          <w:rStyle w:val="70pt0"/>
          <w:b/>
          <w:bCs/>
        </w:rPr>
        <w:t>n</w:t>
      </w:r>
      <w:r>
        <w:rPr>
          <w:rStyle w:val="70pt0"/>
          <w:b/>
          <w:bCs/>
        </w:rPr>
        <w:t xml:space="preserve"> </w:t>
      </w:r>
      <w:r w:rsidR="009F5032">
        <w:rPr>
          <w:rStyle w:val="70pt0"/>
          <w:b/>
          <w:bCs/>
        </w:rPr>
        <w:t>ioc de concluzii: „Utilitatea” şi deficienţele studiilor actuale</w:t>
      </w:r>
    </w:p>
    <w:p w:rsidR="009B38DE" w:rsidRDefault="009F5032" w:rsidP="000405F2">
      <w:pPr>
        <w:pStyle w:val="70"/>
        <w:shd w:val="clear" w:color="auto" w:fill="auto"/>
        <w:tabs>
          <w:tab w:val="right" w:leader="dot" w:pos="7174"/>
        </w:tabs>
        <w:spacing w:after="314" w:line="200" w:lineRule="exact"/>
      </w:pPr>
      <w:r>
        <w:rPr>
          <w:rStyle w:val="70pt0"/>
          <w:b/>
          <w:bCs/>
        </w:rPr>
        <w:t>despre antropologia/antropologiile Islamului</w:t>
      </w:r>
      <w:r>
        <w:rPr>
          <w:rStyle w:val="70pt1"/>
        </w:rPr>
        <w:tab/>
        <w:t>382</w:t>
      </w:r>
    </w:p>
    <w:p w:rsidR="009B38DE" w:rsidRDefault="009F5032" w:rsidP="000405F2">
      <w:pPr>
        <w:pStyle w:val="70"/>
        <w:shd w:val="clear" w:color="auto" w:fill="auto"/>
        <w:tabs>
          <w:tab w:val="right" w:leader="dot" w:pos="7174"/>
        </w:tabs>
        <w:spacing w:after="0" w:line="200" w:lineRule="exact"/>
        <w:rPr>
          <w:rStyle w:val="70pt1"/>
        </w:rPr>
      </w:pPr>
      <w:r>
        <w:rPr>
          <w:rStyle w:val="70pt0"/>
          <w:b/>
          <w:bCs/>
        </w:rPr>
        <w:t xml:space="preserve">Bibliografie </w:t>
      </w:r>
      <w:r>
        <w:rPr>
          <w:rStyle w:val="70pt1"/>
        </w:rPr>
        <w:tab/>
        <w:t>425</w:t>
      </w:r>
    </w:p>
    <w:p w:rsidR="000405F2" w:rsidRDefault="000405F2" w:rsidP="000405F2">
      <w:pPr>
        <w:pStyle w:val="70"/>
        <w:shd w:val="clear" w:color="auto" w:fill="auto"/>
        <w:tabs>
          <w:tab w:val="right" w:leader="dot" w:pos="7174"/>
        </w:tabs>
        <w:spacing w:after="0" w:line="200" w:lineRule="exact"/>
        <w:rPr>
          <w:rStyle w:val="70pt1"/>
        </w:rPr>
      </w:pPr>
    </w:p>
    <w:p w:rsidR="000405F2" w:rsidRDefault="000405F2" w:rsidP="000405F2">
      <w:pPr>
        <w:pStyle w:val="70"/>
        <w:shd w:val="clear" w:color="auto" w:fill="auto"/>
        <w:tabs>
          <w:tab w:val="right" w:leader="dot" w:pos="7174"/>
        </w:tabs>
        <w:spacing w:after="0" w:line="200" w:lineRule="exact"/>
        <w:rPr>
          <w:rStyle w:val="70pt1"/>
        </w:rPr>
      </w:pPr>
    </w:p>
    <w:p w:rsidR="000405F2" w:rsidRDefault="000405F2" w:rsidP="000405F2">
      <w:pPr>
        <w:pStyle w:val="70"/>
        <w:shd w:val="clear" w:color="auto" w:fill="auto"/>
        <w:tabs>
          <w:tab w:val="right" w:leader="dot" w:pos="7174"/>
        </w:tabs>
        <w:spacing w:after="0" w:line="200" w:lineRule="exact"/>
        <w:rPr>
          <w:rStyle w:val="70p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0405F2" w:rsidRPr="00F9574E" w:rsidTr="00BF601B">
        <w:tc>
          <w:tcPr>
            <w:tcW w:w="6506" w:type="dxa"/>
            <w:hideMark/>
          </w:tcPr>
          <w:p w:rsidR="000405F2" w:rsidRPr="008A384E" w:rsidRDefault="000405F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Antropologiile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Islamului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dimensiuni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filosofico-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religioase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economice</w:t>
            </w:r>
            <w:proofErr w:type="spellEnd"/>
          </w:p>
        </w:tc>
      </w:tr>
      <w:tr w:rsidR="000405F2" w:rsidRPr="00F9574E" w:rsidTr="00BF601B">
        <w:tc>
          <w:tcPr>
            <w:tcW w:w="6506" w:type="dxa"/>
            <w:hideMark/>
          </w:tcPr>
          <w:p w:rsidR="000405F2" w:rsidRPr="00F9574E" w:rsidRDefault="000405F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BOȘCA,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Loredana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Cornelia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0405F2" w:rsidRPr="00F9574E" w:rsidTr="00BF601B">
        <w:tc>
          <w:tcPr>
            <w:tcW w:w="6506" w:type="dxa"/>
            <w:hideMark/>
          </w:tcPr>
          <w:p w:rsidR="000405F2" w:rsidRPr="00F9574E" w:rsidRDefault="000405F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2021</w:t>
            </w:r>
          </w:p>
        </w:tc>
      </w:tr>
      <w:tr w:rsidR="000405F2" w:rsidRPr="00F9574E" w:rsidTr="00BF601B">
        <w:tc>
          <w:tcPr>
            <w:tcW w:w="6506" w:type="dxa"/>
            <w:hideMark/>
          </w:tcPr>
          <w:p w:rsidR="000405F2" w:rsidRPr="00F9574E" w:rsidRDefault="000405F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1, B 71</w:t>
            </w:r>
          </w:p>
        </w:tc>
      </w:tr>
      <w:tr w:rsidR="000405F2" w:rsidRPr="00F9574E" w:rsidTr="00BF601B">
        <w:tc>
          <w:tcPr>
            <w:tcW w:w="6506" w:type="dxa"/>
            <w:hideMark/>
          </w:tcPr>
          <w:p w:rsidR="000405F2" w:rsidRPr="00F9574E" w:rsidRDefault="000405F2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361B0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0405F2" w:rsidRDefault="000405F2" w:rsidP="000405F2">
      <w:pPr>
        <w:pStyle w:val="70"/>
        <w:shd w:val="clear" w:color="auto" w:fill="auto"/>
        <w:tabs>
          <w:tab w:val="right" w:leader="dot" w:pos="7174"/>
        </w:tabs>
        <w:spacing w:after="0" w:line="200" w:lineRule="exact"/>
        <w:rPr>
          <w:rStyle w:val="70pt1"/>
        </w:rPr>
      </w:pPr>
    </w:p>
    <w:sectPr w:rsidR="000405F2" w:rsidSect="000405F2">
      <w:pgSz w:w="11906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48" w:rsidRDefault="00081C48">
      <w:r>
        <w:separator/>
      </w:r>
    </w:p>
  </w:endnote>
  <w:endnote w:type="continuationSeparator" w:id="0">
    <w:p w:rsidR="00081C48" w:rsidRDefault="0008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48" w:rsidRDefault="00081C48"/>
  </w:footnote>
  <w:footnote w:type="continuationSeparator" w:id="0">
    <w:p w:rsidR="00081C48" w:rsidRDefault="00081C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EE3"/>
    <w:multiLevelType w:val="multilevel"/>
    <w:tmpl w:val="AE823F2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A750F"/>
    <w:multiLevelType w:val="multilevel"/>
    <w:tmpl w:val="384632D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77B41"/>
    <w:multiLevelType w:val="multilevel"/>
    <w:tmpl w:val="915886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fr-FR" w:eastAsia="fr-FR" w:bidi="fr-F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41422"/>
    <w:multiLevelType w:val="multilevel"/>
    <w:tmpl w:val="46FE00F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61DB9"/>
    <w:multiLevelType w:val="multilevel"/>
    <w:tmpl w:val="D012E218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B3C06"/>
    <w:multiLevelType w:val="multilevel"/>
    <w:tmpl w:val="C8E6A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97121"/>
    <w:multiLevelType w:val="multilevel"/>
    <w:tmpl w:val="7E8C28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34EBA"/>
    <w:multiLevelType w:val="multilevel"/>
    <w:tmpl w:val="FC366C2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44356"/>
    <w:multiLevelType w:val="multilevel"/>
    <w:tmpl w:val="053E89EC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A2027"/>
    <w:multiLevelType w:val="multilevel"/>
    <w:tmpl w:val="51F206B4"/>
    <w:lvl w:ilvl="0">
      <w:start w:val="1"/>
      <w:numFmt w:val="decimal"/>
      <w:lvlText w:val="2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9B38DE"/>
    <w:rsid w:val="000405F2"/>
    <w:rsid w:val="00081C48"/>
    <w:rsid w:val="001D1BA5"/>
    <w:rsid w:val="001D42EA"/>
    <w:rsid w:val="00361B0E"/>
    <w:rsid w:val="008A384E"/>
    <w:rsid w:val="009B38DE"/>
    <w:rsid w:val="009F5032"/>
    <w:rsid w:val="00E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pt">
    <w:name w:val="Оглавление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4pt0pt">
    <w:name w:val="Оглавление (8) + 4 pt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80pt1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9pt0pt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0pt">
    <w:name w:val="Оглавление (15) + 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10pt0pt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3310pt0pt">
    <w:name w:val="Основной текст (33) + 10 pt;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330pt">
    <w:name w:val="Основной текст (33) + 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310pt0pt0">
    <w:name w:val="Основной текст (33) + 10 pt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49pt0pt">
    <w:name w:val="Основной текст (14) + 9 pt;Полужирный;Курсив;Интервал 0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5pt0pt">
    <w:name w:val="Оглавление (7) + 9;5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71">
    <w:name w:val="Оглавление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80pt2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10pt0pt0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1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F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405F2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pt">
    <w:name w:val="Оглавление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4pt0pt">
    <w:name w:val="Оглавление (8) + 4 pt;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80pt1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9pt0pt">
    <w:name w:val="Оглавление (8) + 9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150pt">
    <w:name w:val="Оглавление (15) + 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10pt0pt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4">
    <w:name w:val="Основной текст (14)_"/>
    <w:basedOn w:val="DefaultParagraphFont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8"/>
      <w:szCs w:val="18"/>
      <w:u w:val="none"/>
    </w:rPr>
  </w:style>
  <w:style w:type="character" w:customStyle="1" w:styleId="3310pt0pt">
    <w:name w:val="Основной текст (33) + 10 pt;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330pt">
    <w:name w:val="Основной текст (33) + 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310pt0pt0">
    <w:name w:val="Основной текст (33) + 10 pt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49pt0pt">
    <w:name w:val="Основной текст (14) + 9 pt;Полужирный;Курсив;Интервал 0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95pt0pt">
    <w:name w:val="Оглавление (7) + 9;5 pt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71">
    <w:name w:val="Оглавление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80pt2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1510pt0pt0">
    <w:name w:val="Оглавление (15) + 10 pt;Не 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0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70pt1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F2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405F2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2022-12-12T06:37:00Z</dcterms:created>
  <dcterms:modified xsi:type="dcterms:W3CDTF">2022-12-13T07:46:00Z</dcterms:modified>
</cp:coreProperties>
</file>