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1A" w:rsidRDefault="0051671D" w:rsidP="0051671D">
      <w:pPr>
        <w:jc w:val="right"/>
      </w:pPr>
      <w:bookmarkStart w:id="0" w:name="bookmark0"/>
      <w:bookmarkStart w:id="1" w:name="_GoBack"/>
      <w:r>
        <w:rPr>
          <w:noProof/>
          <w:lang w:val="ru-RU" w:eastAsia="ru-RU" w:bidi="ar-SA"/>
        </w:rPr>
        <w:drawing>
          <wp:inline distT="0" distB="0" distL="0" distR="0">
            <wp:extent cx="4333875" cy="62129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833" cy="621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14D1A" w:rsidRPr="00714D1A" w:rsidRDefault="00714D1A" w:rsidP="00714D1A">
      <w:pPr>
        <w:jc w:val="center"/>
      </w:pPr>
    </w:p>
    <w:p w:rsidR="00714D1A" w:rsidRPr="00714D1A" w:rsidRDefault="00714D1A" w:rsidP="00714D1A">
      <w:r w:rsidRPr="00714D1A">
        <w:br w:type="page"/>
      </w:r>
    </w:p>
    <w:p w:rsidR="002E3E33" w:rsidRDefault="00A14A29">
      <w:pPr>
        <w:pStyle w:val="2330"/>
        <w:shd w:val="clear" w:color="auto" w:fill="auto"/>
        <w:spacing w:after="956" w:line="250" w:lineRule="exact"/>
        <w:ind w:left="2660"/>
      </w:pPr>
      <w:r>
        <w:lastRenderedPageBreak/>
        <w:t>Cuprins</w:t>
      </w:r>
      <w:bookmarkEnd w:id="0"/>
    </w:p>
    <w:p w:rsidR="002E3E33" w:rsidRDefault="00A14A29">
      <w:pPr>
        <w:pStyle w:val="80"/>
        <w:shd w:val="clear" w:color="auto" w:fill="auto"/>
        <w:tabs>
          <w:tab w:val="right" w:leader="dot" w:pos="6779"/>
        </w:tabs>
        <w:spacing w:before="0" w:after="179" w:line="210" w:lineRule="exact"/>
        <w:ind w:left="2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81"/>
        </w:rPr>
        <w:t>Ad lectorem</w:t>
      </w:r>
      <w:r>
        <w:rPr>
          <w:rStyle w:val="81"/>
        </w:rPr>
        <w:tab/>
        <w:t>11</w:t>
      </w:r>
    </w:p>
    <w:p w:rsidR="002E3E33" w:rsidRDefault="00A14A29">
      <w:pPr>
        <w:pStyle w:val="70"/>
        <w:shd w:val="clear" w:color="auto" w:fill="auto"/>
        <w:spacing w:after="4" w:line="210" w:lineRule="exact"/>
        <w:ind w:left="20"/>
      </w:pPr>
      <w:r>
        <w:rPr>
          <w:rStyle w:val="71"/>
          <w:b/>
          <w:bCs/>
        </w:rPr>
        <w:t>Capitolul 1</w:t>
      </w:r>
    </w:p>
    <w:p w:rsidR="002E3E33" w:rsidRDefault="00A14A29">
      <w:pPr>
        <w:pStyle w:val="80"/>
        <w:shd w:val="clear" w:color="auto" w:fill="auto"/>
        <w:tabs>
          <w:tab w:val="right" w:leader="dot" w:pos="6779"/>
        </w:tabs>
        <w:spacing w:before="0" w:after="184" w:line="210" w:lineRule="exact"/>
        <w:ind w:left="20" w:firstLine="0"/>
      </w:pPr>
      <w:r>
        <w:rPr>
          <w:rStyle w:val="81"/>
        </w:rPr>
        <w:t>Elemente introductive</w:t>
      </w:r>
      <w:r>
        <w:rPr>
          <w:rStyle w:val="81"/>
        </w:rPr>
        <w:tab/>
        <w:t>13</w:t>
      </w:r>
    </w:p>
    <w:p w:rsidR="002E3E33" w:rsidRDefault="00A14A29">
      <w:pPr>
        <w:pStyle w:val="70"/>
        <w:shd w:val="clear" w:color="auto" w:fill="auto"/>
        <w:spacing w:after="0" w:line="210" w:lineRule="exact"/>
        <w:ind w:left="20"/>
      </w:pPr>
      <w:r>
        <w:rPr>
          <w:rStyle w:val="71"/>
          <w:b/>
          <w:bCs/>
        </w:rPr>
        <w:t>Capitolul 2</w:t>
      </w:r>
    </w:p>
    <w:p w:rsidR="002E3E33" w:rsidRDefault="00A14A29">
      <w:pPr>
        <w:pStyle w:val="80"/>
        <w:shd w:val="clear" w:color="auto" w:fill="auto"/>
        <w:tabs>
          <w:tab w:val="right" w:leader="dot" w:pos="6779"/>
        </w:tabs>
        <w:spacing w:before="0" w:after="179" w:line="210" w:lineRule="exact"/>
        <w:ind w:left="20" w:firstLine="0"/>
      </w:pPr>
      <w:r>
        <w:rPr>
          <w:rStyle w:val="81"/>
        </w:rPr>
        <w:t>Elemente de istorie romană</w:t>
      </w:r>
      <w:r>
        <w:rPr>
          <w:rStyle w:val="81"/>
        </w:rPr>
        <w:tab/>
        <w:t>18</w:t>
      </w:r>
    </w:p>
    <w:p w:rsidR="002E3E33" w:rsidRDefault="00A14A29">
      <w:pPr>
        <w:pStyle w:val="70"/>
        <w:shd w:val="clear" w:color="auto" w:fill="auto"/>
        <w:spacing w:after="4" w:line="210" w:lineRule="exact"/>
        <w:ind w:left="20"/>
      </w:pPr>
      <w:r>
        <w:rPr>
          <w:rStyle w:val="71"/>
          <w:b/>
          <w:bCs/>
        </w:rPr>
        <w:t>Capitolul 3</w:t>
      </w:r>
    </w:p>
    <w:p w:rsidR="002E3E33" w:rsidRDefault="00A14A29">
      <w:pPr>
        <w:pStyle w:val="80"/>
        <w:shd w:val="clear" w:color="auto" w:fill="auto"/>
        <w:tabs>
          <w:tab w:val="right" w:leader="dot" w:pos="6779"/>
        </w:tabs>
        <w:spacing w:before="0" w:after="179" w:line="210" w:lineRule="exact"/>
        <w:ind w:left="20" w:firstLine="0"/>
      </w:pPr>
      <w:r>
        <w:rPr>
          <w:rStyle w:val="81"/>
        </w:rPr>
        <w:t>Izvoarele dreptului privat roman</w:t>
      </w:r>
      <w:r>
        <w:rPr>
          <w:rStyle w:val="81"/>
        </w:rPr>
        <w:tab/>
        <w:t>31</w:t>
      </w:r>
    </w:p>
    <w:p w:rsidR="002E3E33" w:rsidRDefault="00A14A29">
      <w:pPr>
        <w:pStyle w:val="70"/>
        <w:shd w:val="clear" w:color="auto" w:fill="auto"/>
        <w:spacing w:after="0" w:line="210" w:lineRule="exact"/>
        <w:ind w:left="20"/>
      </w:pPr>
      <w:r>
        <w:rPr>
          <w:rStyle w:val="71"/>
          <w:b/>
          <w:bCs/>
        </w:rPr>
        <w:t>Capitolul 4</w:t>
      </w:r>
    </w:p>
    <w:p w:rsidR="002E3E33" w:rsidRDefault="00A14A29">
      <w:pPr>
        <w:pStyle w:val="80"/>
        <w:shd w:val="clear" w:color="auto" w:fill="auto"/>
        <w:tabs>
          <w:tab w:val="right" w:leader="dot" w:pos="6779"/>
        </w:tabs>
        <w:spacing w:before="0" w:after="179" w:line="210" w:lineRule="exact"/>
        <w:ind w:left="20" w:firstLine="0"/>
      </w:pPr>
      <w:r>
        <w:rPr>
          <w:rStyle w:val="81"/>
        </w:rPr>
        <w:t>Procedura romană de judecată</w:t>
      </w:r>
      <w:r>
        <w:rPr>
          <w:rStyle w:val="81"/>
        </w:rPr>
        <w:tab/>
        <w:t>67</w:t>
      </w:r>
    </w:p>
    <w:p w:rsidR="002E3E33" w:rsidRDefault="00A14A29">
      <w:pPr>
        <w:pStyle w:val="70"/>
        <w:shd w:val="clear" w:color="auto" w:fill="auto"/>
        <w:spacing w:after="0" w:line="210" w:lineRule="exact"/>
        <w:ind w:left="20"/>
      </w:pPr>
      <w:r>
        <w:rPr>
          <w:rStyle w:val="71"/>
          <w:b/>
          <w:bCs/>
        </w:rPr>
        <w:t>Capitolul 5</w:t>
      </w:r>
    </w:p>
    <w:p w:rsidR="002E3E33" w:rsidRDefault="00A14A29">
      <w:pPr>
        <w:pStyle w:val="80"/>
        <w:shd w:val="clear" w:color="auto" w:fill="auto"/>
        <w:tabs>
          <w:tab w:val="right" w:leader="dot" w:pos="6759"/>
        </w:tabs>
        <w:spacing w:before="0" w:after="179" w:line="210" w:lineRule="exact"/>
        <w:ind w:firstLine="0"/>
      </w:pPr>
      <w:r>
        <w:rPr>
          <w:rStyle w:val="81"/>
        </w:rPr>
        <w:t>Persoanele</w:t>
      </w:r>
      <w:r>
        <w:rPr>
          <w:rStyle w:val="81"/>
        </w:rPr>
        <w:tab/>
        <w:t>99</w:t>
      </w:r>
    </w:p>
    <w:p w:rsidR="002E3E33" w:rsidRDefault="00A14A29">
      <w:pPr>
        <w:pStyle w:val="70"/>
        <w:shd w:val="clear" w:color="auto" w:fill="auto"/>
        <w:spacing w:after="0" w:line="210" w:lineRule="exact"/>
        <w:ind w:left="20"/>
      </w:pPr>
      <w:r>
        <w:rPr>
          <w:rStyle w:val="71"/>
          <w:b/>
          <w:bCs/>
        </w:rPr>
        <w:t>Capitolul 6</w:t>
      </w:r>
    </w:p>
    <w:p w:rsidR="002E3E33" w:rsidRDefault="00A14A29">
      <w:pPr>
        <w:pStyle w:val="80"/>
        <w:shd w:val="clear" w:color="auto" w:fill="auto"/>
        <w:tabs>
          <w:tab w:val="left" w:leader="dot" w:pos="6400"/>
        </w:tabs>
        <w:spacing w:before="0" w:after="179" w:line="210" w:lineRule="exact"/>
        <w:ind w:firstLine="0"/>
      </w:pPr>
      <w:r>
        <w:rPr>
          <w:rStyle w:val="81"/>
        </w:rPr>
        <w:t>Bunurile</w:t>
      </w:r>
      <w:r>
        <w:rPr>
          <w:rStyle w:val="81"/>
        </w:rPr>
        <w:tab/>
        <w:t>115</w:t>
      </w:r>
    </w:p>
    <w:p w:rsidR="002E3E33" w:rsidRDefault="00A14A29">
      <w:pPr>
        <w:pStyle w:val="70"/>
        <w:shd w:val="clear" w:color="auto" w:fill="auto"/>
        <w:spacing w:after="0" w:line="210" w:lineRule="exact"/>
        <w:ind w:left="20"/>
      </w:pPr>
      <w:r>
        <w:rPr>
          <w:rStyle w:val="71"/>
          <w:b/>
          <w:bCs/>
        </w:rPr>
        <w:t>Capitolul 7</w:t>
      </w:r>
    </w:p>
    <w:p w:rsidR="002E3E33" w:rsidRDefault="00A14A29">
      <w:pPr>
        <w:pStyle w:val="80"/>
        <w:shd w:val="clear" w:color="auto" w:fill="auto"/>
        <w:tabs>
          <w:tab w:val="left" w:leader="dot" w:pos="6400"/>
        </w:tabs>
        <w:spacing w:before="0" w:after="179" w:line="210" w:lineRule="exact"/>
        <w:ind w:firstLine="0"/>
      </w:pPr>
      <w:r>
        <w:rPr>
          <w:rStyle w:val="81"/>
        </w:rPr>
        <w:t>Succesiutule</w:t>
      </w:r>
      <w:r>
        <w:rPr>
          <w:rStyle w:val="81"/>
        </w:rPr>
        <w:tab/>
        <w:t>129</w:t>
      </w:r>
    </w:p>
    <w:p w:rsidR="002E3E33" w:rsidRDefault="00A14A29">
      <w:pPr>
        <w:pStyle w:val="70"/>
        <w:shd w:val="clear" w:color="auto" w:fill="auto"/>
        <w:spacing w:after="0" w:line="210" w:lineRule="exact"/>
        <w:ind w:left="20"/>
      </w:pPr>
      <w:r>
        <w:rPr>
          <w:rStyle w:val="71"/>
          <w:b/>
          <w:bCs/>
        </w:rPr>
        <w:t>Capitolul 8</w:t>
      </w:r>
    </w:p>
    <w:p w:rsidR="002E3E33" w:rsidRDefault="00A14A29">
      <w:pPr>
        <w:pStyle w:val="80"/>
        <w:shd w:val="clear" w:color="auto" w:fill="auto"/>
        <w:tabs>
          <w:tab w:val="left" w:leader="dot" w:pos="6420"/>
        </w:tabs>
        <w:spacing w:before="0" w:after="179" w:line="210" w:lineRule="exact"/>
        <w:ind w:left="20" w:firstLine="0"/>
      </w:pPr>
      <w:r>
        <w:rPr>
          <w:rStyle w:val="81"/>
        </w:rPr>
        <w:t>Teoria generală a obligaţiilor</w:t>
      </w:r>
      <w:r>
        <w:rPr>
          <w:rStyle w:val="81"/>
        </w:rPr>
        <w:tab/>
        <w:t>140</w:t>
      </w:r>
    </w:p>
    <w:p w:rsidR="002E3E33" w:rsidRDefault="00A14A29">
      <w:pPr>
        <w:pStyle w:val="70"/>
        <w:shd w:val="clear" w:color="auto" w:fill="auto"/>
        <w:spacing w:after="4" w:line="210" w:lineRule="exact"/>
        <w:ind w:left="20"/>
      </w:pPr>
      <w:r>
        <w:rPr>
          <w:rStyle w:val="71"/>
          <w:b/>
          <w:bCs/>
        </w:rPr>
        <w:t>Capitolul 9</w:t>
      </w:r>
    </w:p>
    <w:p w:rsidR="002E3E33" w:rsidRDefault="00A14A29">
      <w:pPr>
        <w:pStyle w:val="80"/>
        <w:shd w:val="clear" w:color="auto" w:fill="auto"/>
        <w:tabs>
          <w:tab w:val="left" w:leader="dot" w:pos="6420"/>
        </w:tabs>
        <w:spacing w:before="0" w:after="179" w:line="210" w:lineRule="exact"/>
        <w:ind w:left="20" w:firstLine="0"/>
      </w:pPr>
      <w:r>
        <w:rPr>
          <w:rStyle w:val="81"/>
        </w:rPr>
        <w:t>Contractele şi quasicontractele</w:t>
      </w:r>
      <w:r>
        <w:rPr>
          <w:rStyle w:val="81"/>
        </w:rPr>
        <w:tab/>
        <w:t>170</w:t>
      </w:r>
    </w:p>
    <w:p w:rsidR="002E3E33" w:rsidRDefault="00A14A29">
      <w:pPr>
        <w:pStyle w:val="70"/>
        <w:shd w:val="clear" w:color="auto" w:fill="auto"/>
        <w:spacing w:after="4" w:line="210" w:lineRule="exact"/>
        <w:ind w:left="20"/>
      </w:pPr>
      <w:r>
        <w:rPr>
          <w:rStyle w:val="71"/>
          <w:b/>
          <w:bCs/>
        </w:rPr>
        <w:t>Capitolul 10</w:t>
      </w:r>
    </w:p>
    <w:p w:rsidR="002E3E33" w:rsidRDefault="00A14A29">
      <w:pPr>
        <w:pStyle w:val="80"/>
        <w:shd w:val="clear" w:color="auto" w:fill="auto"/>
        <w:tabs>
          <w:tab w:val="left" w:leader="dot" w:pos="6420"/>
        </w:tabs>
        <w:spacing w:before="0" w:after="179" w:line="210" w:lineRule="exact"/>
        <w:ind w:left="20" w:firstLine="0"/>
      </w:pPr>
      <w:r>
        <w:rPr>
          <w:rStyle w:val="81"/>
        </w:rPr>
        <w:t>Delictele şi quasidelictele</w:t>
      </w:r>
      <w:r>
        <w:rPr>
          <w:rStyle w:val="81"/>
        </w:rPr>
        <w:tab/>
        <w:t>193</w:t>
      </w:r>
    </w:p>
    <w:p w:rsidR="002E3E33" w:rsidRDefault="00A14A29">
      <w:pPr>
        <w:pStyle w:val="70"/>
        <w:shd w:val="clear" w:color="auto" w:fill="auto"/>
        <w:spacing w:after="4" w:line="210" w:lineRule="exact"/>
        <w:ind w:left="20"/>
      </w:pPr>
      <w:r>
        <w:rPr>
          <w:rStyle w:val="71"/>
          <w:b/>
          <w:bCs/>
        </w:rPr>
        <w:t>Capitolul 11</w:t>
      </w:r>
    </w:p>
    <w:p w:rsidR="002E3E33" w:rsidRDefault="00A14A29">
      <w:pPr>
        <w:pStyle w:val="80"/>
        <w:shd w:val="clear" w:color="auto" w:fill="auto"/>
        <w:tabs>
          <w:tab w:val="left" w:leader="dot" w:pos="6420"/>
        </w:tabs>
        <w:spacing w:before="0" w:after="544" w:line="210" w:lineRule="exact"/>
        <w:ind w:left="20" w:firstLine="0"/>
      </w:pPr>
      <w:r>
        <w:rPr>
          <w:rStyle w:val="81"/>
        </w:rPr>
        <w:t>Noţiuni de bază de limba latină</w:t>
      </w:r>
      <w:r>
        <w:rPr>
          <w:rStyle w:val="81"/>
        </w:rPr>
        <w:tab/>
        <w:t>198</w:t>
      </w:r>
    </w:p>
    <w:p w:rsidR="002E3E33" w:rsidRDefault="00A14A29">
      <w:pPr>
        <w:pStyle w:val="80"/>
        <w:shd w:val="clear" w:color="auto" w:fill="auto"/>
        <w:tabs>
          <w:tab w:val="left" w:leader="dot" w:pos="6400"/>
        </w:tabs>
        <w:spacing w:before="0" w:line="210" w:lineRule="exact"/>
        <w:ind w:firstLine="0"/>
      </w:pPr>
      <w:r>
        <w:rPr>
          <w:rStyle w:val="81"/>
        </w:rPr>
        <w:t>Bibliografie</w:t>
      </w:r>
      <w:r>
        <w:rPr>
          <w:rStyle w:val="81"/>
        </w:rPr>
        <w:tab/>
        <w:t>217</w:t>
      </w:r>
      <w:r>
        <w:fldChar w:fldCharType="end"/>
      </w:r>
    </w:p>
    <w:p w:rsidR="00714D1A" w:rsidRDefault="00714D1A">
      <w:pPr>
        <w:pStyle w:val="80"/>
        <w:shd w:val="clear" w:color="auto" w:fill="auto"/>
        <w:tabs>
          <w:tab w:val="left" w:leader="dot" w:pos="6400"/>
        </w:tabs>
        <w:spacing w:before="0" w:line="210" w:lineRule="exact"/>
        <w:ind w:firstLine="0"/>
      </w:pPr>
    </w:p>
    <w:p w:rsidR="00714D1A" w:rsidRDefault="00714D1A">
      <w:pPr>
        <w:pStyle w:val="80"/>
        <w:shd w:val="clear" w:color="auto" w:fill="auto"/>
        <w:tabs>
          <w:tab w:val="left" w:leader="dot" w:pos="6400"/>
        </w:tabs>
        <w:spacing w:before="0" w:line="210" w:lineRule="exact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8"/>
      </w:tblGrid>
      <w:tr w:rsidR="00714D1A" w:rsidRPr="00F9574E" w:rsidTr="00BF601B">
        <w:tc>
          <w:tcPr>
            <w:tcW w:w="7484" w:type="dxa"/>
            <w:hideMark/>
          </w:tcPr>
          <w:p w:rsidR="00714D1A" w:rsidRPr="00F9574E" w:rsidRDefault="00714D1A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93233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Drept</w:t>
            </w:r>
            <w:proofErr w:type="spellEnd"/>
            <w:r w:rsidR="0093233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93233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roman</w:t>
            </w:r>
            <w:proofErr w:type="spell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</w:p>
        </w:tc>
      </w:tr>
      <w:tr w:rsidR="00714D1A" w:rsidRPr="00F9574E" w:rsidTr="00BF601B">
        <w:tc>
          <w:tcPr>
            <w:tcW w:w="7484" w:type="dxa"/>
            <w:hideMark/>
          </w:tcPr>
          <w:p w:rsidR="00714D1A" w:rsidRPr="00F9574E" w:rsidRDefault="00714D1A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932331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CUCIUREANU, </w:t>
            </w:r>
            <w:proofErr w:type="spellStart"/>
            <w:r w:rsidR="00932331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Ionela</w:t>
            </w:r>
            <w:proofErr w:type="spellEnd"/>
          </w:p>
        </w:tc>
      </w:tr>
      <w:tr w:rsidR="00714D1A" w:rsidRPr="00F9574E" w:rsidTr="00BF601B">
        <w:tc>
          <w:tcPr>
            <w:tcW w:w="7484" w:type="dxa"/>
            <w:hideMark/>
          </w:tcPr>
          <w:p w:rsidR="00714D1A" w:rsidRPr="00F9574E" w:rsidRDefault="00714D1A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932331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932331" w:rsidRPr="00932331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București</w:t>
            </w:r>
            <w:proofErr w:type="spellEnd"/>
            <w:r w:rsidR="00932331" w:rsidRPr="00932331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spellStart"/>
            <w:r w:rsidR="00932331" w:rsidRPr="00932331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="00932331" w:rsidRPr="00932331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ASE, 2021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gramEnd"/>
          </w:p>
        </w:tc>
      </w:tr>
      <w:tr w:rsidR="00714D1A" w:rsidRPr="00F9574E" w:rsidTr="00BF601B">
        <w:tc>
          <w:tcPr>
            <w:tcW w:w="7484" w:type="dxa"/>
            <w:hideMark/>
          </w:tcPr>
          <w:p w:rsidR="00714D1A" w:rsidRPr="00F9574E" w:rsidRDefault="00714D1A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932331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340,C 93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14D1A" w:rsidRPr="00F9574E" w:rsidTr="00BF601B">
        <w:tc>
          <w:tcPr>
            <w:tcW w:w="7484" w:type="dxa"/>
            <w:hideMark/>
          </w:tcPr>
          <w:p w:rsidR="00714D1A" w:rsidRPr="00F9574E" w:rsidRDefault="00714D1A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932331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714D1A" w:rsidRDefault="00714D1A">
      <w:pPr>
        <w:pStyle w:val="80"/>
        <w:shd w:val="clear" w:color="auto" w:fill="auto"/>
        <w:tabs>
          <w:tab w:val="left" w:leader="dot" w:pos="6400"/>
        </w:tabs>
        <w:spacing w:before="0" w:line="210" w:lineRule="exact"/>
        <w:ind w:firstLine="0"/>
      </w:pPr>
    </w:p>
    <w:sectPr w:rsidR="00714D1A">
      <w:type w:val="continuous"/>
      <w:pgSz w:w="8391" w:h="11906"/>
      <w:pgMar w:top="385" w:right="430" w:bottom="409" w:left="430" w:header="0" w:footer="3" w:gutter="739"/>
      <w:pgNumType w:start="55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81" w:rsidRDefault="00B84B81">
      <w:r>
        <w:separator/>
      </w:r>
    </w:p>
  </w:endnote>
  <w:endnote w:type="continuationSeparator" w:id="0">
    <w:p w:rsidR="00B84B81" w:rsidRDefault="00B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81" w:rsidRDefault="00B84B81"/>
  </w:footnote>
  <w:footnote w:type="continuationSeparator" w:id="0">
    <w:p w:rsidR="00B84B81" w:rsidRDefault="00B84B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2E3E33"/>
    <w:rsid w:val="000A4C06"/>
    <w:rsid w:val="002E3E33"/>
    <w:rsid w:val="0051671D"/>
    <w:rsid w:val="00714D1A"/>
    <w:rsid w:val="0081316D"/>
    <w:rsid w:val="00932331"/>
    <w:rsid w:val="00A14A29"/>
    <w:rsid w:val="00B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33">
    <w:name w:val="Заголовок №23 (3)_"/>
    <w:basedOn w:val="DefaultParagraphFont"/>
    <w:link w:val="2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главление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главление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2330">
    <w:name w:val="Заголовок №23 (3)"/>
    <w:basedOn w:val="Normal"/>
    <w:link w:val="233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1A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14D1A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33">
    <w:name w:val="Заголовок №23 (3)_"/>
    <w:basedOn w:val="DefaultParagraphFont"/>
    <w:link w:val="2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главление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главление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2330">
    <w:name w:val="Заголовок №23 (3)"/>
    <w:basedOn w:val="Normal"/>
    <w:link w:val="233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1A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14D1A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2022-12-12T07:33:00Z</dcterms:created>
  <dcterms:modified xsi:type="dcterms:W3CDTF">2022-12-13T07:50:00Z</dcterms:modified>
</cp:coreProperties>
</file>