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DF0" w:rsidRPr="00AA1DF0" w:rsidRDefault="00AA1DF0" w:rsidP="00AA1DF0">
      <w:r>
        <w:rPr>
          <w:noProof/>
          <w:lang w:val="ru-RU" w:eastAsia="ru-RU" w:bidi="ar-SA"/>
        </w:rPr>
        <w:drawing>
          <wp:inline distT="0" distB="0" distL="0" distR="0">
            <wp:extent cx="6111240" cy="8619744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861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DF0" w:rsidRPr="00AA1DF0" w:rsidRDefault="00AA1DF0" w:rsidP="00AA1DF0"/>
    <w:p w:rsidR="00AA1DF0" w:rsidRDefault="00AA1DF0">
      <w:pPr>
        <w:rPr>
          <w:rFonts w:ascii="Times New Roman" w:eastAsia="Times New Roman" w:hAnsi="Times New Roman" w:cs="Times New Roman"/>
          <w:b/>
          <w:bCs/>
          <w:spacing w:val="11"/>
          <w:sz w:val="23"/>
          <w:szCs w:val="23"/>
        </w:rPr>
      </w:pPr>
      <w:r>
        <w:br w:type="page"/>
      </w:r>
    </w:p>
    <w:p w:rsidR="00584162" w:rsidRDefault="00F62AD3" w:rsidP="00AA1DF0">
      <w:pPr>
        <w:pStyle w:val="250"/>
        <w:shd w:val="clear" w:color="auto" w:fill="auto"/>
        <w:spacing w:line="230" w:lineRule="exact"/>
        <w:ind w:right="80"/>
      </w:pPr>
      <w:r>
        <w:lastRenderedPageBreak/>
        <w:t>CUPRINS</w:t>
      </w:r>
    </w:p>
    <w:p w:rsidR="00584162" w:rsidRDefault="00F62AD3" w:rsidP="00AA1DF0">
      <w:pPr>
        <w:pStyle w:val="a5"/>
        <w:shd w:val="clear" w:color="auto" w:fill="auto"/>
        <w:tabs>
          <w:tab w:val="left" w:leader="dot" w:pos="7091"/>
        </w:tabs>
        <w:spacing w:before="0" w:after="154" w:line="170" w:lineRule="exact"/>
        <w:ind w:firstLine="0"/>
      </w:pPr>
      <w:r>
        <w:rPr>
          <w:rStyle w:val="BookAntiqua0pt"/>
        </w:rPr>
        <w:t>INTRODUCERE</w:t>
      </w:r>
      <w:r>
        <w:rPr>
          <w:rStyle w:val="BookAntiqua0pt"/>
        </w:rPr>
        <w:tab/>
        <w:t>5</w:t>
      </w:r>
    </w:p>
    <w:p w:rsidR="00584162" w:rsidRDefault="00F62AD3" w:rsidP="00AA1DF0">
      <w:pPr>
        <w:pStyle w:val="a5"/>
        <w:numPr>
          <w:ilvl w:val="0"/>
          <w:numId w:val="1"/>
        </w:numPr>
        <w:shd w:val="clear" w:color="auto" w:fill="auto"/>
        <w:tabs>
          <w:tab w:val="left" w:pos="962"/>
        </w:tabs>
        <w:spacing w:before="0" w:after="0" w:line="230" w:lineRule="exact"/>
        <w:ind w:left="820" w:right="760" w:firstLine="0"/>
        <w:jc w:val="left"/>
      </w:pPr>
      <w:r>
        <w:rPr>
          <w:rStyle w:val="BookAntiqua0pt"/>
        </w:rPr>
        <w:t>ANALIZA SITUAŢIEI ÎN DOMENIUL SISTEMELOR INFORMAŢIONALE DE MANAGEMENT ECONOMIC</w:t>
      </w:r>
    </w:p>
    <w:p w:rsidR="00584162" w:rsidRDefault="00F62AD3" w:rsidP="00AA1DF0">
      <w:pPr>
        <w:pStyle w:val="a5"/>
        <w:numPr>
          <w:ilvl w:val="1"/>
          <w:numId w:val="1"/>
        </w:numPr>
        <w:shd w:val="clear" w:color="auto" w:fill="auto"/>
        <w:tabs>
          <w:tab w:val="left" w:pos="405"/>
          <w:tab w:val="right" w:leader="dot" w:pos="7408"/>
        </w:tabs>
        <w:spacing w:before="0" w:after="0" w:line="230" w:lineRule="exact"/>
        <w:ind w:left="20" w:firstLine="0"/>
      </w:pPr>
      <w:r>
        <w:rPr>
          <w:rStyle w:val="BookAntiqua0pt"/>
        </w:rPr>
        <w:t>Abordarea informaţională a procesului managerial economic unitar</w:t>
      </w:r>
      <w:r>
        <w:rPr>
          <w:rStyle w:val="BookAntiqua0pt"/>
        </w:rPr>
        <w:tab/>
        <w:t>13</w:t>
      </w:r>
    </w:p>
    <w:p w:rsidR="00584162" w:rsidRDefault="00F62AD3" w:rsidP="00AA1DF0">
      <w:pPr>
        <w:pStyle w:val="a5"/>
        <w:numPr>
          <w:ilvl w:val="1"/>
          <w:numId w:val="1"/>
        </w:numPr>
        <w:shd w:val="clear" w:color="auto" w:fill="auto"/>
        <w:tabs>
          <w:tab w:val="left" w:pos="405"/>
        </w:tabs>
        <w:spacing w:before="0" w:after="0" w:line="230" w:lineRule="exact"/>
        <w:ind w:left="20" w:firstLine="0"/>
      </w:pPr>
      <w:r>
        <w:rPr>
          <w:rStyle w:val="BookAntiqua0pt"/>
        </w:rPr>
        <w:t>Caracteristica organizării şi funcţionării sistemelor informaţionale existente de</w:t>
      </w:r>
    </w:p>
    <w:p w:rsidR="00584162" w:rsidRDefault="00F62AD3" w:rsidP="00AA1DF0">
      <w:pPr>
        <w:pStyle w:val="a5"/>
        <w:shd w:val="clear" w:color="auto" w:fill="auto"/>
        <w:tabs>
          <w:tab w:val="right" w:leader="dot" w:pos="7408"/>
        </w:tabs>
        <w:spacing w:before="0" w:after="0" w:line="230" w:lineRule="exact"/>
        <w:ind w:left="420" w:firstLine="0"/>
      </w:pPr>
      <w:r>
        <w:rPr>
          <w:rStyle w:val="BookAntiqua0pt"/>
        </w:rPr>
        <w:t>management economic</w:t>
      </w:r>
      <w:r>
        <w:rPr>
          <w:rStyle w:val="BookAntiqua0pt"/>
        </w:rPr>
        <w:tab/>
        <w:t>26</w:t>
      </w:r>
    </w:p>
    <w:p w:rsidR="00584162" w:rsidRDefault="00F62AD3" w:rsidP="00AA1DF0">
      <w:pPr>
        <w:pStyle w:val="a5"/>
        <w:numPr>
          <w:ilvl w:val="1"/>
          <w:numId w:val="1"/>
        </w:numPr>
        <w:shd w:val="clear" w:color="auto" w:fill="auto"/>
        <w:tabs>
          <w:tab w:val="left" w:pos="405"/>
          <w:tab w:val="left" w:leader="dot" w:pos="7111"/>
        </w:tabs>
        <w:spacing w:before="0" w:after="0" w:line="230" w:lineRule="exact"/>
        <w:ind w:left="20" w:firstLine="0"/>
      </w:pPr>
      <w:r>
        <w:rPr>
          <w:rStyle w:val="BookAntiqua0pt"/>
        </w:rPr>
        <w:t>Evoluţia informaţiilor în sistemul informaţional de management economic</w:t>
      </w:r>
      <w:r>
        <w:rPr>
          <w:rStyle w:val="BookAntiqua0pt"/>
        </w:rPr>
        <w:tab/>
        <w:t>32</w:t>
      </w:r>
    </w:p>
    <w:p w:rsidR="00584162" w:rsidRDefault="00F62AD3" w:rsidP="00AA1DF0">
      <w:pPr>
        <w:pStyle w:val="a5"/>
        <w:numPr>
          <w:ilvl w:val="1"/>
          <w:numId w:val="1"/>
        </w:numPr>
        <w:shd w:val="clear" w:color="auto" w:fill="auto"/>
        <w:tabs>
          <w:tab w:val="left" w:pos="405"/>
        </w:tabs>
        <w:spacing w:before="0" w:after="0" w:line="230" w:lineRule="exact"/>
        <w:ind w:left="20" w:firstLine="0"/>
      </w:pPr>
      <w:r>
        <w:rPr>
          <w:rStyle w:val="BookAntiqua0pt"/>
        </w:rPr>
        <w:t>Analiza comparativă şi problemele procesării datelor in sistemul infonnaţional</w:t>
      </w:r>
    </w:p>
    <w:p w:rsidR="00584162" w:rsidRDefault="00F62AD3" w:rsidP="00AA1DF0">
      <w:pPr>
        <w:pStyle w:val="a5"/>
        <w:shd w:val="clear" w:color="auto" w:fill="auto"/>
        <w:tabs>
          <w:tab w:val="right" w:leader="dot" w:pos="7408"/>
        </w:tabs>
        <w:spacing w:before="0" w:after="0" w:line="230" w:lineRule="exact"/>
        <w:ind w:left="420" w:firstLine="0"/>
      </w:pPr>
      <w:r>
        <w:rPr>
          <w:rStyle w:val="BookAntiqua0pt"/>
        </w:rPr>
        <w:t>de management economic</w:t>
      </w:r>
      <w:r>
        <w:rPr>
          <w:rStyle w:val="BookAntiqua0pt"/>
        </w:rPr>
        <w:tab/>
        <w:t>37</w:t>
      </w:r>
    </w:p>
    <w:p w:rsidR="00584162" w:rsidRDefault="00F62AD3" w:rsidP="00AA1DF0">
      <w:pPr>
        <w:pStyle w:val="a5"/>
        <w:numPr>
          <w:ilvl w:val="1"/>
          <w:numId w:val="1"/>
        </w:numPr>
        <w:shd w:val="clear" w:color="auto" w:fill="auto"/>
        <w:tabs>
          <w:tab w:val="left" w:pos="405"/>
        </w:tabs>
        <w:spacing w:before="0" w:after="0" w:line="230" w:lineRule="exact"/>
        <w:ind w:left="20" w:firstLine="0"/>
      </w:pPr>
      <w:r>
        <w:rPr>
          <w:rStyle w:val="BookAntiqua0pt"/>
        </w:rPr>
        <w:t>Decalajul existent dintre conceptele teoretice şi practice ale constituirii</w:t>
      </w:r>
    </w:p>
    <w:p w:rsidR="00584162" w:rsidRDefault="00F62AD3" w:rsidP="00AA1DF0">
      <w:pPr>
        <w:pStyle w:val="a5"/>
        <w:shd w:val="clear" w:color="auto" w:fill="auto"/>
        <w:tabs>
          <w:tab w:val="right" w:leader="dot" w:pos="7408"/>
        </w:tabs>
        <w:spacing w:before="0" w:after="0" w:line="230" w:lineRule="exact"/>
        <w:ind w:left="420" w:firstLine="0"/>
      </w:pPr>
      <w:r>
        <w:rPr>
          <w:rStyle w:val="BookAntiqua0pt"/>
        </w:rPr>
        <w:t>şi funcţionării sistemelor informatice manageriale economice</w:t>
      </w:r>
      <w:r>
        <w:rPr>
          <w:rStyle w:val="BookAntiqua0pt"/>
        </w:rPr>
        <w:tab/>
        <w:t>53</w:t>
      </w:r>
    </w:p>
    <w:p w:rsidR="00584162" w:rsidRDefault="00F62AD3" w:rsidP="00AA1DF0">
      <w:pPr>
        <w:pStyle w:val="a5"/>
        <w:numPr>
          <w:ilvl w:val="1"/>
          <w:numId w:val="1"/>
        </w:numPr>
        <w:shd w:val="clear" w:color="auto" w:fill="auto"/>
        <w:tabs>
          <w:tab w:val="left" w:pos="405"/>
          <w:tab w:val="right" w:leader="dot" w:pos="7408"/>
        </w:tabs>
        <w:spacing w:before="0" w:line="230" w:lineRule="exact"/>
        <w:ind w:left="20" w:firstLine="0"/>
      </w:pPr>
      <w:r>
        <w:rPr>
          <w:rStyle w:val="BookAntiqua0pt"/>
        </w:rPr>
        <w:t>Concluzii, rezumat la capitolul 1</w:t>
      </w:r>
      <w:r>
        <w:rPr>
          <w:rStyle w:val="BookAntiqua0pt"/>
        </w:rPr>
        <w:tab/>
        <w:t>57</w:t>
      </w:r>
    </w:p>
    <w:p w:rsidR="00584162" w:rsidRDefault="00F62AD3" w:rsidP="00AA1DF0">
      <w:pPr>
        <w:pStyle w:val="a5"/>
        <w:numPr>
          <w:ilvl w:val="0"/>
          <w:numId w:val="1"/>
        </w:numPr>
        <w:shd w:val="clear" w:color="auto" w:fill="auto"/>
        <w:tabs>
          <w:tab w:val="left" w:pos="977"/>
        </w:tabs>
        <w:spacing w:before="0" w:line="230" w:lineRule="exact"/>
        <w:ind w:left="420" w:right="340" w:firstLine="400"/>
        <w:jc w:val="left"/>
      </w:pPr>
      <w:r>
        <w:rPr>
          <w:rStyle w:val="BookAntiqua0pt"/>
        </w:rPr>
        <w:t>ORGANIZAREA CONCEPTUALĂ A INFORMAŢIILOR SITUAŢIONALE ALE SISTEMULUI MANAGERIAL ECONOMIC</w:t>
      </w:r>
    </w:p>
    <w:p w:rsidR="00584162" w:rsidRDefault="00F62AD3" w:rsidP="00AA1DF0">
      <w:pPr>
        <w:pStyle w:val="a5"/>
        <w:numPr>
          <w:ilvl w:val="1"/>
          <w:numId w:val="1"/>
        </w:numPr>
        <w:shd w:val="clear" w:color="auto" w:fill="auto"/>
        <w:tabs>
          <w:tab w:val="left" w:pos="405"/>
        </w:tabs>
        <w:spacing w:before="0" w:after="0" w:line="230" w:lineRule="exact"/>
        <w:ind w:left="20" w:firstLine="0"/>
      </w:pPr>
      <w:r>
        <w:rPr>
          <w:rStyle w:val="BookAntiqua0pt"/>
        </w:rPr>
        <w:t>Imperativul şi principiile integrării funcţional - informatice a procesării resurselor</w:t>
      </w:r>
    </w:p>
    <w:p w:rsidR="00584162" w:rsidRDefault="00F62AD3" w:rsidP="00AA1DF0">
      <w:pPr>
        <w:pStyle w:val="a5"/>
        <w:shd w:val="clear" w:color="auto" w:fill="auto"/>
        <w:tabs>
          <w:tab w:val="right" w:leader="dot" w:pos="7408"/>
        </w:tabs>
        <w:spacing w:before="0" w:after="0" w:line="230" w:lineRule="exact"/>
        <w:ind w:left="420" w:firstLine="0"/>
      </w:pPr>
      <w:r>
        <w:rPr>
          <w:rStyle w:val="BookAntiqua0pt"/>
        </w:rPr>
        <w:t>informative economice</w:t>
      </w:r>
      <w:r>
        <w:rPr>
          <w:rStyle w:val="BookAntiqua0pt"/>
        </w:rPr>
        <w:tab/>
        <w:t>60</w:t>
      </w:r>
    </w:p>
    <w:p w:rsidR="00584162" w:rsidRDefault="00F62AD3" w:rsidP="00AA1DF0">
      <w:pPr>
        <w:pStyle w:val="a5"/>
        <w:numPr>
          <w:ilvl w:val="1"/>
          <w:numId w:val="1"/>
        </w:numPr>
        <w:shd w:val="clear" w:color="auto" w:fill="auto"/>
        <w:tabs>
          <w:tab w:val="left" w:pos="405"/>
        </w:tabs>
        <w:spacing w:before="0" w:after="0" w:line="230" w:lineRule="exact"/>
        <w:ind w:left="20" w:firstLine="0"/>
      </w:pPr>
      <w:r>
        <w:rPr>
          <w:rStyle w:val="BookAntiqua0pt"/>
        </w:rPr>
        <w:t>Determinarea componenţei şi interconexiunilor aspectelor şi conceptelor abordării</w:t>
      </w:r>
    </w:p>
    <w:p w:rsidR="00584162" w:rsidRDefault="00F62AD3" w:rsidP="00AA1DF0">
      <w:pPr>
        <w:pStyle w:val="a5"/>
        <w:shd w:val="clear" w:color="auto" w:fill="auto"/>
        <w:tabs>
          <w:tab w:val="right" w:leader="dot" w:pos="7408"/>
        </w:tabs>
        <w:spacing w:before="0" w:after="0" w:line="230" w:lineRule="exact"/>
        <w:ind w:left="420" w:firstLine="0"/>
      </w:pPr>
      <w:r>
        <w:rPr>
          <w:rStyle w:val="BookAntiqua0pt"/>
        </w:rPr>
        <w:t>informative integrate ale sistemului informaţional de management economic</w:t>
      </w:r>
      <w:r>
        <w:rPr>
          <w:rStyle w:val="BookAntiqua0pt"/>
        </w:rPr>
        <w:tab/>
        <w:t>66</w:t>
      </w:r>
    </w:p>
    <w:p w:rsidR="00584162" w:rsidRDefault="00F62AD3" w:rsidP="00AA1DF0">
      <w:pPr>
        <w:pStyle w:val="a5"/>
        <w:numPr>
          <w:ilvl w:val="1"/>
          <w:numId w:val="1"/>
        </w:numPr>
        <w:shd w:val="clear" w:color="auto" w:fill="auto"/>
        <w:tabs>
          <w:tab w:val="left" w:pos="405"/>
        </w:tabs>
        <w:spacing w:before="0" w:after="0" w:line="230" w:lineRule="exact"/>
        <w:ind w:left="20" w:firstLine="0"/>
      </w:pPr>
      <w:r>
        <w:rPr>
          <w:rStyle w:val="BookAntiqua0pt"/>
        </w:rPr>
        <w:t>Generalităţi privind noţiunea, locul şi rolul informaţiilor situaţionale economice... 69</w:t>
      </w:r>
    </w:p>
    <w:p w:rsidR="00584162" w:rsidRDefault="00F62AD3" w:rsidP="00AA1DF0">
      <w:pPr>
        <w:pStyle w:val="a5"/>
        <w:numPr>
          <w:ilvl w:val="1"/>
          <w:numId w:val="1"/>
        </w:numPr>
        <w:shd w:val="clear" w:color="auto" w:fill="auto"/>
        <w:tabs>
          <w:tab w:val="left" w:pos="405"/>
          <w:tab w:val="right" w:leader="dot" w:pos="7408"/>
        </w:tabs>
        <w:spacing w:before="0" w:after="0" w:line="230" w:lineRule="exact"/>
        <w:ind w:left="20" w:firstLine="0"/>
      </w:pPr>
      <w:r>
        <w:rPr>
          <w:rStyle w:val="BookAntiqua0pt"/>
        </w:rPr>
        <w:t>Aspectul funcţional al organizări informaţiilor situaţionale economice</w:t>
      </w:r>
      <w:r>
        <w:rPr>
          <w:rStyle w:val="BookAntiqua0pt"/>
        </w:rPr>
        <w:tab/>
        <w:t>73</w:t>
      </w:r>
    </w:p>
    <w:p w:rsidR="00584162" w:rsidRDefault="00F62AD3" w:rsidP="00AA1DF0">
      <w:pPr>
        <w:pStyle w:val="a5"/>
        <w:numPr>
          <w:ilvl w:val="1"/>
          <w:numId w:val="1"/>
        </w:numPr>
        <w:shd w:val="clear" w:color="auto" w:fill="auto"/>
        <w:tabs>
          <w:tab w:val="left" w:pos="405"/>
          <w:tab w:val="right" w:leader="dot" w:pos="7408"/>
        </w:tabs>
        <w:spacing w:before="0" w:after="0" w:line="230" w:lineRule="exact"/>
        <w:ind w:left="20" w:firstLine="0"/>
      </w:pPr>
      <w:r>
        <w:rPr>
          <w:rStyle w:val="BookAntiqua0pt"/>
        </w:rPr>
        <w:t>Abordarea şi distribuirea funcţională a informaţiilor situaţionale economice</w:t>
      </w:r>
      <w:r>
        <w:rPr>
          <w:rStyle w:val="BookAntiqua0pt"/>
        </w:rPr>
        <w:tab/>
        <w:t>81</w:t>
      </w:r>
    </w:p>
    <w:p w:rsidR="00584162" w:rsidRDefault="00F62AD3" w:rsidP="00AA1DF0">
      <w:pPr>
        <w:pStyle w:val="a5"/>
        <w:numPr>
          <w:ilvl w:val="1"/>
          <w:numId w:val="1"/>
        </w:numPr>
        <w:shd w:val="clear" w:color="auto" w:fill="auto"/>
        <w:tabs>
          <w:tab w:val="left" w:pos="405"/>
          <w:tab w:val="right" w:leader="dot" w:pos="7408"/>
        </w:tabs>
        <w:spacing w:before="0" w:after="0" w:line="230" w:lineRule="exact"/>
        <w:ind w:left="20" w:firstLine="0"/>
      </w:pPr>
      <w:r>
        <w:rPr>
          <w:rStyle w:val="BookAntiqua0pt"/>
        </w:rPr>
        <w:t>Aspectul informatic al organizării informaţiilor situaţionale economice</w:t>
      </w:r>
      <w:r>
        <w:rPr>
          <w:rStyle w:val="BookAntiqua0pt"/>
        </w:rPr>
        <w:tab/>
        <w:t>86</w:t>
      </w:r>
    </w:p>
    <w:p w:rsidR="00584162" w:rsidRDefault="00F62AD3" w:rsidP="00AA1DF0">
      <w:pPr>
        <w:pStyle w:val="a5"/>
        <w:numPr>
          <w:ilvl w:val="1"/>
          <w:numId w:val="1"/>
        </w:numPr>
        <w:shd w:val="clear" w:color="auto" w:fill="auto"/>
        <w:tabs>
          <w:tab w:val="left" w:pos="405"/>
        </w:tabs>
        <w:spacing w:before="0" w:after="0" w:line="230" w:lineRule="exact"/>
        <w:ind w:left="20" w:firstLine="0"/>
      </w:pPr>
      <w:r>
        <w:rPr>
          <w:rStyle w:val="BookAntiqua0pt"/>
        </w:rPr>
        <w:t>Integrarea aspectelor funcţional şi informatic ale organizării informaţiilor</w:t>
      </w:r>
    </w:p>
    <w:p w:rsidR="00584162" w:rsidRDefault="00F62AD3" w:rsidP="00AA1DF0">
      <w:pPr>
        <w:pStyle w:val="a5"/>
        <w:shd w:val="clear" w:color="auto" w:fill="auto"/>
        <w:tabs>
          <w:tab w:val="right" w:leader="dot" w:pos="7408"/>
        </w:tabs>
        <w:spacing w:before="0" w:after="0" w:line="230" w:lineRule="exact"/>
        <w:ind w:left="420" w:firstLine="0"/>
      </w:pPr>
      <w:r>
        <w:rPr>
          <w:rStyle w:val="BookAntiqua0pt"/>
        </w:rPr>
        <w:t>situaţionale economice</w:t>
      </w:r>
      <w:r>
        <w:rPr>
          <w:rStyle w:val="BookAntiqua0pt"/>
        </w:rPr>
        <w:tab/>
        <w:t>93</w:t>
      </w:r>
    </w:p>
    <w:p w:rsidR="00584162" w:rsidRDefault="00F62AD3" w:rsidP="00AA1DF0">
      <w:pPr>
        <w:pStyle w:val="a5"/>
        <w:numPr>
          <w:ilvl w:val="1"/>
          <w:numId w:val="1"/>
        </w:numPr>
        <w:shd w:val="clear" w:color="auto" w:fill="auto"/>
        <w:tabs>
          <w:tab w:val="left" w:pos="405"/>
          <w:tab w:val="right" w:leader="dot" w:pos="7408"/>
        </w:tabs>
        <w:spacing w:before="0" w:after="184" w:line="230" w:lineRule="exact"/>
        <w:ind w:left="20" w:firstLine="0"/>
      </w:pPr>
      <w:r>
        <w:rPr>
          <w:rStyle w:val="BookAntiqua0pt"/>
        </w:rPr>
        <w:t>Concluzii, rezumat la capitolul 2</w:t>
      </w:r>
      <w:r>
        <w:rPr>
          <w:rStyle w:val="BookAntiqua0pt"/>
        </w:rPr>
        <w:tab/>
        <w:t>96</w:t>
      </w:r>
    </w:p>
    <w:p w:rsidR="00584162" w:rsidRDefault="00F62AD3" w:rsidP="00AA1DF0">
      <w:pPr>
        <w:pStyle w:val="a5"/>
        <w:numPr>
          <w:ilvl w:val="0"/>
          <w:numId w:val="1"/>
        </w:numPr>
        <w:shd w:val="clear" w:color="auto" w:fill="auto"/>
        <w:tabs>
          <w:tab w:val="left" w:pos="962"/>
        </w:tabs>
        <w:spacing w:before="0" w:after="176" w:line="226" w:lineRule="exact"/>
        <w:ind w:left="420" w:right="340" w:firstLine="400"/>
        <w:jc w:val="left"/>
      </w:pPr>
      <w:r>
        <w:rPr>
          <w:rStyle w:val="BookAntiqua0pt"/>
        </w:rPr>
        <w:t>STRUCTURAREA CONCEPTUALĂ A INFORMAŢIILOR SITUAŢIONALE ALE SISTEMULUI MANAGERIAL ECONOMIC</w:t>
      </w:r>
    </w:p>
    <w:p w:rsidR="00584162" w:rsidRDefault="00F62AD3" w:rsidP="00AA1DF0">
      <w:pPr>
        <w:pStyle w:val="a5"/>
        <w:numPr>
          <w:ilvl w:val="1"/>
          <w:numId w:val="1"/>
        </w:numPr>
        <w:shd w:val="clear" w:color="auto" w:fill="auto"/>
        <w:tabs>
          <w:tab w:val="left" w:pos="405"/>
          <w:tab w:val="right" w:leader="dot" w:pos="7408"/>
        </w:tabs>
        <w:spacing w:before="0" w:after="0" w:line="230" w:lineRule="exact"/>
        <w:ind w:left="20" w:firstLine="0"/>
      </w:pPr>
      <w:r>
        <w:rPr>
          <w:rStyle w:val="BookAntiqua0pt"/>
        </w:rPr>
        <w:t>Necesitatea şi motivaţia structurării informaţiilor situaţionale economice</w:t>
      </w:r>
      <w:r>
        <w:rPr>
          <w:rStyle w:val="BookAntiqua0pt"/>
        </w:rPr>
        <w:tab/>
        <w:t>98</w:t>
      </w:r>
    </w:p>
    <w:p w:rsidR="00584162" w:rsidRDefault="00F62AD3" w:rsidP="00AA1DF0">
      <w:pPr>
        <w:pStyle w:val="a5"/>
        <w:numPr>
          <w:ilvl w:val="1"/>
          <w:numId w:val="1"/>
        </w:numPr>
        <w:shd w:val="clear" w:color="auto" w:fill="auto"/>
        <w:tabs>
          <w:tab w:val="left" w:pos="405"/>
          <w:tab w:val="right" w:leader="dot" w:pos="7408"/>
        </w:tabs>
        <w:spacing w:before="0" w:after="0" w:line="230" w:lineRule="exact"/>
        <w:ind w:left="20" w:firstLine="0"/>
      </w:pPr>
      <w:r>
        <w:rPr>
          <w:rStyle w:val="BookAntiqua0pt"/>
        </w:rPr>
        <w:t>Aspectul funcţional al structurării informaţiilor situaţionale economice</w:t>
      </w:r>
      <w:r>
        <w:rPr>
          <w:rStyle w:val="BookAntiqua0pt"/>
        </w:rPr>
        <w:tab/>
        <w:t>101</w:t>
      </w:r>
    </w:p>
    <w:p w:rsidR="00584162" w:rsidRDefault="00F62AD3" w:rsidP="00AA1DF0">
      <w:pPr>
        <w:pStyle w:val="a5"/>
        <w:numPr>
          <w:ilvl w:val="1"/>
          <w:numId w:val="1"/>
        </w:numPr>
        <w:shd w:val="clear" w:color="auto" w:fill="auto"/>
        <w:tabs>
          <w:tab w:val="left" w:pos="405"/>
          <w:tab w:val="right" w:leader="dot" w:pos="7408"/>
        </w:tabs>
        <w:spacing w:before="0" w:after="0" w:line="230" w:lineRule="exact"/>
        <w:ind w:left="20" w:firstLine="0"/>
      </w:pPr>
      <w:r>
        <w:rPr>
          <w:rStyle w:val="BookAntiqua0pt"/>
        </w:rPr>
        <w:t>Aspectul informatic al structurări informaţiilor situaţionale economice</w:t>
      </w:r>
      <w:r>
        <w:rPr>
          <w:rStyle w:val="BookAntiqua0pt"/>
        </w:rPr>
        <w:tab/>
        <w:t>105</w:t>
      </w:r>
    </w:p>
    <w:p w:rsidR="00584162" w:rsidRDefault="00F62AD3" w:rsidP="00AA1DF0">
      <w:pPr>
        <w:pStyle w:val="a5"/>
        <w:numPr>
          <w:ilvl w:val="1"/>
          <w:numId w:val="1"/>
        </w:numPr>
        <w:shd w:val="clear" w:color="auto" w:fill="auto"/>
        <w:tabs>
          <w:tab w:val="left" w:pos="405"/>
        </w:tabs>
        <w:spacing w:before="0" w:after="0" w:line="230" w:lineRule="exact"/>
        <w:ind w:left="20" w:firstLine="0"/>
      </w:pPr>
      <w:r>
        <w:rPr>
          <w:rStyle w:val="BookAntiqua0pt"/>
        </w:rPr>
        <w:t>Integrarea aspectelor funcţional şi informatic ale structurării informaţiilor</w:t>
      </w:r>
    </w:p>
    <w:p w:rsidR="00584162" w:rsidRDefault="00F62AD3" w:rsidP="00AA1DF0">
      <w:pPr>
        <w:pStyle w:val="a5"/>
        <w:shd w:val="clear" w:color="auto" w:fill="auto"/>
        <w:tabs>
          <w:tab w:val="right" w:leader="dot" w:pos="7408"/>
        </w:tabs>
        <w:spacing w:before="0" w:after="0" w:line="230" w:lineRule="exact"/>
        <w:ind w:left="420" w:firstLine="0"/>
      </w:pPr>
      <w:r>
        <w:rPr>
          <w:rStyle w:val="BookAntiqua0pt"/>
        </w:rPr>
        <w:t>situaţionale economice</w:t>
      </w:r>
      <w:r>
        <w:rPr>
          <w:rStyle w:val="BookAntiqua0pt"/>
        </w:rPr>
        <w:tab/>
        <w:t>107</w:t>
      </w:r>
    </w:p>
    <w:p w:rsidR="00584162" w:rsidRDefault="00F62AD3" w:rsidP="00AA1DF0">
      <w:pPr>
        <w:pStyle w:val="a5"/>
        <w:numPr>
          <w:ilvl w:val="1"/>
          <w:numId w:val="1"/>
        </w:numPr>
        <w:shd w:val="clear" w:color="auto" w:fill="auto"/>
        <w:tabs>
          <w:tab w:val="left" w:pos="405"/>
        </w:tabs>
        <w:spacing w:before="0" w:after="0" w:line="230" w:lineRule="exact"/>
        <w:ind w:left="20" w:firstLine="0"/>
      </w:pPr>
      <w:r>
        <w:rPr>
          <w:rStyle w:val="BookAntiqua0pt"/>
        </w:rPr>
        <w:t>Concordanţa echivalentelor unităţilor structurale informative şi decizionale</w:t>
      </w:r>
    </w:p>
    <w:p w:rsidR="00584162" w:rsidRDefault="00F62AD3" w:rsidP="00AA1DF0">
      <w:pPr>
        <w:pStyle w:val="a5"/>
        <w:shd w:val="clear" w:color="auto" w:fill="auto"/>
        <w:tabs>
          <w:tab w:val="right" w:leader="dot" w:pos="6467"/>
          <w:tab w:val="right" w:leader="dot" w:pos="7408"/>
        </w:tabs>
        <w:spacing w:before="0" w:after="0" w:line="230" w:lineRule="exact"/>
        <w:ind w:left="420" w:firstLine="0"/>
      </w:pPr>
      <w:r>
        <w:rPr>
          <w:rStyle w:val="BookAntiqua0pt"/>
        </w:rPr>
        <w:t>economice</w:t>
      </w:r>
      <w:r>
        <w:rPr>
          <w:rStyle w:val="BookAntiqua0pt"/>
        </w:rPr>
        <w:tab/>
        <w:t>*</w:t>
      </w:r>
      <w:r>
        <w:rPr>
          <w:rStyle w:val="BookAntiqua0pt"/>
        </w:rPr>
        <w:tab/>
        <w:t>111</w:t>
      </w:r>
    </w:p>
    <w:p w:rsidR="00584162" w:rsidRDefault="00F62AD3" w:rsidP="00AA1DF0">
      <w:pPr>
        <w:pStyle w:val="a5"/>
        <w:numPr>
          <w:ilvl w:val="1"/>
          <w:numId w:val="1"/>
        </w:numPr>
        <w:shd w:val="clear" w:color="auto" w:fill="auto"/>
        <w:tabs>
          <w:tab w:val="left" w:pos="567"/>
          <w:tab w:val="right" w:leader="dot" w:pos="6467"/>
          <w:tab w:val="right" w:leader="dot" w:pos="7408"/>
        </w:tabs>
        <w:spacing w:before="0" w:line="230" w:lineRule="exact"/>
        <w:ind w:left="20" w:firstLine="0"/>
      </w:pPr>
      <w:r>
        <w:rPr>
          <w:rStyle w:val="BookAntiqua0pt"/>
        </w:rPr>
        <w:t xml:space="preserve"> Concluzii, rezumat la capitolul 3</w:t>
      </w:r>
      <w:r>
        <w:rPr>
          <w:rStyle w:val="BookAntiqua0pt"/>
        </w:rPr>
        <w:tab/>
        <w:t>1</w:t>
      </w:r>
      <w:r>
        <w:rPr>
          <w:rStyle w:val="BookAntiqua0pt"/>
        </w:rPr>
        <w:tab/>
        <w:t>113</w:t>
      </w:r>
    </w:p>
    <w:p w:rsidR="00584162" w:rsidRDefault="00F62AD3" w:rsidP="00AA1DF0">
      <w:pPr>
        <w:pStyle w:val="a5"/>
        <w:numPr>
          <w:ilvl w:val="0"/>
          <w:numId w:val="1"/>
        </w:numPr>
        <w:shd w:val="clear" w:color="auto" w:fill="auto"/>
        <w:tabs>
          <w:tab w:val="left" w:pos="962"/>
        </w:tabs>
        <w:spacing w:before="0" w:after="228" w:line="230" w:lineRule="exact"/>
        <w:ind w:left="420" w:right="340" w:firstLine="400"/>
        <w:jc w:val="left"/>
      </w:pPr>
      <w:r>
        <w:rPr>
          <w:rStyle w:val="BookAntiqua0pt"/>
        </w:rPr>
        <w:t>TRANSFORMAREA CONCEPTUALĂ A INFORMAŢIILOR SITUAŢIONALE ALE SISTEMULUI MANAGERIAL ECONOMIC</w:t>
      </w:r>
    </w:p>
    <w:p w:rsidR="00584162" w:rsidRDefault="00F62AD3" w:rsidP="00AA1DF0">
      <w:pPr>
        <w:pStyle w:val="a5"/>
        <w:numPr>
          <w:ilvl w:val="1"/>
          <w:numId w:val="1"/>
        </w:numPr>
        <w:shd w:val="clear" w:color="auto" w:fill="auto"/>
        <w:tabs>
          <w:tab w:val="left" w:pos="405"/>
          <w:tab w:val="left" w:leader="dot" w:pos="7111"/>
        </w:tabs>
        <w:spacing w:before="0" w:after="0" w:line="170" w:lineRule="exact"/>
        <w:ind w:left="20" w:firstLine="0"/>
      </w:pPr>
      <w:r>
        <w:rPr>
          <w:rStyle w:val="BookAntiqua0pt"/>
        </w:rPr>
        <w:t xml:space="preserve">Aspectul funcţional al transformării informaţiilor situaţionale economice </w:t>
      </w:r>
      <w:r>
        <w:rPr>
          <w:rStyle w:val="BookAntiqua0pt"/>
        </w:rPr>
        <w:tab/>
        <w:t>115</w:t>
      </w:r>
    </w:p>
    <w:p w:rsidR="00584162" w:rsidRDefault="00F62AD3" w:rsidP="00AA1DF0">
      <w:pPr>
        <w:pStyle w:val="a5"/>
        <w:numPr>
          <w:ilvl w:val="1"/>
          <w:numId w:val="1"/>
        </w:numPr>
        <w:shd w:val="clear" w:color="auto" w:fill="auto"/>
        <w:tabs>
          <w:tab w:val="left" w:pos="405"/>
          <w:tab w:val="right" w:leader="dot" w:pos="7408"/>
        </w:tabs>
        <w:spacing w:before="0" w:after="0" w:line="170" w:lineRule="exact"/>
        <w:ind w:left="20" w:firstLine="0"/>
      </w:pPr>
      <w:r>
        <w:rPr>
          <w:rStyle w:val="BookAntiqua0pt"/>
        </w:rPr>
        <w:t>Aspectul informatic al transformării informaţiilor situaţionale economice</w:t>
      </w:r>
      <w:r>
        <w:rPr>
          <w:rStyle w:val="BookAntiqua0pt"/>
        </w:rPr>
        <w:tab/>
        <w:t>121</w:t>
      </w:r>
    </w:p>
    <w:p w:rsidR="00584162" w:rsidRDefault="00584162">
      <w:pPr>
        <w:rPr>
          <w:sz w:val="2"/>
          <w:szCs w:val="2"/>
        </w:rPr>
      </w:pPr>
    </w:p>
    <w:p w:rsidR="00AA1DF0" w:rsidRDefault="00AA1DF0">
      <w:pPr>
        <w:rPr>
          <w:sz w:val="2"/>
          <w:szCs w:val="2"/>
        </w:rPr>
      </w:pPr>
    </w:p>
    <w:p w:rsidR="00AA1DF0" w:rsidRDefault="00AA1DF0">
      <w:pPr>
        <w:rPr>
          <w:sz w:val="2"/>
          <w:szCs w:val="2"/>
        </w:rPr>
      </w:pPr>
    </w:p>
    <w:p w:rsidR="00584162" w:rsidRDefault="00F62AD3" w:rsidP="00AA1DF0">
      <w:pPr>
        <w:pStyle w:val="40"/>
        <w:numPr>
          <w:ilvl w:val="1"/>
          <w:numId w:val="1"/>
        </w:numPr>
        <w:shd w:val="clear" w:color="auto" w:fill="auto"/>
        <w:tabs>
          <w:tab w:val="left" w:pos="392"/>
        </w:tabs>
        <w:spacing w:after="0" w:line="226" w:lineRule="exact"/>
        <w:ind w:left="20"/>
        <w:jc w:val="both"/>
      </w:pPr>
      <w:r>
        <w:rPr>
          <w:rStyle w:val="4BookAntiqua0pt0"/>
        </w:rPr>
        <w:t>Integrarea aspectelor funcţional şi informatic ale transformării informaţiilor</w:t>
      </w:r>
    </w:p>
    <w:p w:rsidR="00584162" w:rsidRDefault="00F62AD3" w:rsidP="00AA1DF0">
      <w:pPr>
        <w:pStyle w:val="a5"/>
        <w:shd w:val="clear" w:color="auto" w:fill="auto"/>
        <w:tabs>
          <w:tab w:val="right" w:leader="dot" w:pos="7382"/>
        </w:tabs>
        <w:spacing w:before="0" w:after="0" w:line="226" w:lineRule="exact"/>
        <w:ind w:left="400" w:firstLine="0"/>
      </w:pPr>
      <w:r>
        <w:rPr>
          <w:rStyle w:val="BookAntiqua0pt"/>
        </w:rPr>
        <w:t>situaţionale economice</w:t>
      </w:r>
      <w:r>
        <w:rPr>
          <w:rStyle w:val="BookAntiqua0pt"/>
        </w:rPr>
        <w:tab/>
        <w:t>125</w:t>
      </w:r>
    </w:p>
    <w:p w:rsidR="00584162" w:rsidRDefault="00F62AD3" w:rsidP="00AA1DF0">
      <w:pPr>
        <w:pStyle w:val="a5"/>
        <w:numPr>
          <w:ilvl w:val="1"/>
          <w:numId w:val="1"/>
        </w:numPr>
        <w:shd w:val="clear" w:color="auto" w:fill="auto"/>
        <w:tabs>
          <w:tab w:val="left" w:pos="392"/>
        </w:tabs>
        <w:spacing w:before="0" w:after="0" w:line="226" w:lineRule="exact"/>
        <w:ind w:left="20" w:firstLine="0"/>
      </w:pPr>
      <w:r>
        <w:rPr>
          <w:rStyle w:val="BookAntiqua0pt"/>
        </w:rPr>
        <w:t>Concordanţa echivalentelor procedurilor, operaţiilor, unităţilor tehnologice</w:t>
      </w:r>
    </w:p>
    <w:p w:rsidR="00584162" w:rsidRDefault="00F62AD3" w:rsidP="00AA1DF0">
      <w:pPr>
        <w:pStyle w:val="a5"/>
        <w:shd w:val="clear" w:color="auto" w:fill="auto"/>
        <w:spacing w:before="0" w:after="0" w:line="226" w:lineRule="exact"/>
        <w:ind w:left="400" w:firstLine="0"/>
      </w:pPr>
      <w:r>
        <w:rPr>
          <w:rStyle w:val="BookAntiqua0pt"/>
        </w:rPr>
        <w:t>funcţionale şi informatice de transformare a entităţilor informative economice ..129</w:t>
      </w:r>
    </w:p>
    <w:p w:rsidR="00584162" w:rsidRDefault="00F62AD3" w:rsidP="00AA1DF0">
      <w:pPr>
        <w:pStyle w:val="a5"/>
        <w:numPr>
          <w:ilvl w:val="1"/>
          <w:numId w:val="1"/>
        </w:numPr>
        <w:shd w:val="clear" w:color="auto" w:fill="auto"/>
        <w:tabs>
          <w:tab w:val="left" w:pos="392"/>
        </w:tabs>
        <w:spacing w:before="0" w:after="0" w:line="226" w:lineRule="exact"/>
        <w:ind w:left="20" w:firstLine="0"/>
      </w:pPr>
      <w:r>
        <w:rPr>
          <w:rStyle w:val="BookAntiqua0pt"/>
        </w:rPr>
        <w:t>Necesitatea, evoluţia şi problemele conceptuale ale protecţiei datelor situaţionale</w:t>
      </w:r>
    </w:p>
    <w:p w:rsidR="00584162" w:rsidRDefault="00F62AD3" w:rsidP="00AA1DF0">
      <w:pPr>
        <w:pStyle w:val="a5"/>
        <w:shd w:val="clear" w:color="auto" w:fill="auto"/>
        <w:tabs>
          <w:tab w:val="right" w:leader="dot" w:pos="7382"/>
        </w:tabs>
        <w:spacing w:before="0" w:after="0" w:line="226" w:lineRule="exact"/>
        <w:ind w:left="400" w:firstLine="0"/>
      </w:pPr>
      <w:r>
        <w:rPr>
          <w:rStyle w:val="BookAntiqua0pt"/>
        </w:rPr>
        <w:t>economice</w:t>
      </w:r>
      <w:r>
        <w:rPr>
          <w:rStyle w:val="BookAntiqua0pt"/>
        </w:rPr>
        <w:tab/>
        <w:t>133</w:t>
      </w:r>
    </w:p>
    <w:p w:rsidR="00584162" w:rsidRDefault="00F62AD3" w:rsidP="00AA1DF0">
      <w:pPr>
        <w:pStyle w:val="a5"/>
        <w:numPr>
          <w:ilvl w:val="1"/>
          <w:numId w:val="1"/>
        </w:numPr>
        <w:shd w:val="clear" w:color="auto" w:fill="auto"/>
        <w:tabs>
          <w:tab w:val="left" w:pos="392"/>
          <w:tab w:val="right" w:leader="dot" w:pos="7382"/>
        </w:tabs>
        <w:spacing w:before="0" w:after="0" w:line="226" w:lineRule="exact"/>
        <w:ind w:left="20" w:firstLine="0"/>
      </w:pPr>
      <w:r>
        <w:rPr>
          <w:rStyle w:val="BookAntiqua0pt"/>
        </w:rPr>
        <w:t>Concluzii, rezumat la capitolul 4</w:t>
      </w:r>
      <w:r>
        <w:rPr>
          <w:rStyle w:val="BookAntiqua0pt"/>
        </w:rPr>
        <w:tab/>
        <w:t>137</w:t>
      </w:r>
    </w:p>
    <w:p w:rsidR="00584162" w:rsidRDefault="00F62AD3" w:rsidP="00AA1DF0">
      <w:pPr>
        <w:pStyle w:val="40"/>
        <w:shd w:val="clear" w:color="auto" w:fill="auto"/>
        <w:spacing w:after="0" w:line="226" w:lineRule="exact"/>
        <w:ind w:left="840"/>
        <w:jc w:val="both"/>
      </w:pPr>
      <w:r>
        <w:rPr>
          <w:rStyle w:val="4BookAntiqua0pt0"/>
        </w:rPr>
        <w:t>i</w:t>
      </w:r>
    </w:p>
    <w:p w:rsidR="00584162" w:rsidRDefault="00F62AD3" w:rsidP="00AA1DF0">
      <w:pPr>
        <w:pStyle w:val="42"/>
        <w:numPr>
          <w:ilvl w:val="0"/>
          <w:numId w:val="1"/>
        </w:numPr>
        <w:shd w:val="clear" w:color="auto" w:fill="auto"/>
        <w:tabs>
          <w:tab w:val="left" w:pos="657"/>
        </w:tabs>
        <w:spacing w:after="56"/>
        <w:ind w:left="400" w:right="40"/>
      </w:pPr>
      <w:bookmarkStart w:id="0" w:name="bookmark0"/>
      <w:r>
        <w:rPr>
          <w:rStyle w:val="4BookAntiqua0pt1"/>
        </w:rPr>
        <w:t>ESTIMAREA ŞI SELECTAREA CONCEPTUALĂ A RESURSELOR INFORMATICE DE BAZĂ ALE TRANSFORMĂRII INFORMAŢIILOR SITUAŢIONALE ALE SISTEMULUI MANAGERIAL ECONOMIC</w:t>
      </w:r>
      <w:bookmarkEnd w:id="0"/>
    </w:p>
    <w:p w:rsidR="00584162" w:rsidRDefault="00F62AD3" w:rsidP="00AA1DF0">
      <w:pPr>
        <w:pStyle w:val="40"/>
        <w:numPr>
          <w:ilvl w:val="1"/>
          <w:numId w:val="1"/>
        </w:numPr>
        <w:shd w:val="clear" w:color="auto" w:fill="auto"/>
        <w:tabs>
          <w:tab w:val="left" w:pos="392"/>
        </w:tabs>
        <w:spacing w:after="0" w:line="235" w:lineRule="exact"/>
        <w:ind w:left="20"/>
        <w:jc w:val="both"/>
      </w:pPr>
      <w:r>
        <w:rPr>
          <w:rStyle w:val="4BookAntiqua0pt0"/>
        </w:rPr>
        <w:t>Generalităţi privind selectarea conceptuală a resurselor informatice ale</w:t>
      </w:r>
    </w:p>
    <w:p w:rsidR="00584162" w:rsidRDefault="00F62AD3" w:rsidP="00AA1DF0">
      <w:pPr>
        <w:pStyle w:val="a5"/>
        <w:shd w:val="clear" w:color="auto" w:fill="auto"/>
        <w:tabs>
          <w:tab w:val="right" w:leader="dot" w:pos="7382"/>
        </w:tabs>
        <w:spacing w:before="0" w:after="0" w:line="235" w:lineRule="exact"/>
        <w:ind w:left="400" w:firstLine="0"/>
      </w:pPr>
      <w:r>
        <w:rPr>
          <w:rStyle w:val="BookAntiqua0pt"/>
        </w:rPr>
        <w:t>transformării informaţiilor situaţionale economice</w:t>
      </w:r>
      <w:r>
        <w:rPr>
          <w:rStyle w:val="BookAntiqua0pt"/>
        </w:rPr>
        <w:tab/>
        <w:t>139</w:t>
      </w:r>
    </w:p>
    <w:p w:rsidR="00584162" w:rsidRDefault="00F62AD3" w:rsidP="00AA1DF0">
      <w:pPr>
        <w:pStyle w:val="a5"/>
        <w:numPr>
          <w:ilvl w:val="1"/>
          <w:numId w:val="1"/>
        </w:numPr>
        <w:shd w:val="clear" w:color="auto" w:fill="auto"/>
        <w:tabs>
          <w:tab w:val="left" w:pos="392"/>
        </w:tabs>
        <w:spacing w:before="0" w:after="0" w:line="230" w:lineRule="exact"/>
        <w:ind w:left="400" w:right="40" w:hanging="380"/>
        <w:jc w:val="left"/>
      </w:pPr>
      <w:r>
        <w:rPr>
          <w:rStyle w:val="BookAntiqua0pt"/>
        </w:rPr>
        <w:t xml:space="preserve">Estimarea şi selectarea metodelor organizării, categoriilor structurilor de date, procedurilor şi operaţiilor </w:t>
      </w:r>
      <w:r>
        <w:rPr>
          <w:rStyle w:val="BookAntiqua0pt"/>
          <w:lang w:val="en-US" w:eastAsia="en-US" w:bidi="en-US"/>
        </w:rPr>
        <w:t xml:space="preserve">transformative </w:t>
      </w:r>
      <w:r>
        <w:rPr>
          <w:rStyle w:val="BookAntiqua0pt"/>
        </w:rPr>
        <w:t>ale informaţiilor situaţionale economice 143</w:t>
      </w:r>
    </w:p>
    <w:p w:rsidR="00584162" w:rsidRDefault="00F62AD3" w:rsidP="00AA1DF0">
      <w:pPr>
        <w:pStyle w:val="a5"/>
        <w:numPr>
          <w:ilvl w:val="1"/>
          <w:numId w:val="1"/>
        </w:numPr>
        <w:shd w:val="clear" w:color="auto" w:fill="auto"/>
        <w:tabs>
          <w:tab w:val="left" w:pos="392"/>
          <w:tab w:val="right" w:leader="dot" w:pos="7382"/>
        </w:tabs>
        <w:spacing w:before="0" w:after="0" w:line="230" w:lineRule="exact"/>
        <w:ind w:left="20" w:firstLine="0"/>
      </w:pPr>
      <w:r>
        <w:rPr>
          <w:rStyle w:val="BookAntiqua0pt"/>
        </w:rPr>
        <w:t>Selectarea conceptuală a resurselor tehnice informatice</w:t>
      </w:r>
      <w:r>
        <w:rPr>
          <w:rStyle w:val="BookAntiqua0pt"/>
        </w:rPr>
        <w:tab/>
        <w:t>152</w:t>
      </w:r>
    </w:p>
    <w:p w:rsidR="00584162" w:rsidRDefault="00F62AD3" w:rsidP="00AA1DF0">
      <w:pPr>
        <w:pStyle w:val="a5"/>
        <w:numPr>
          <w:ilvl w:val="1"/>
          <w:numId w:val="1"/>
        </w:numPr>
        <w:shd w:val="clear" w:color="auto" w:fill="auto"/>
        <w:tabs>
          <w:tab w:val="left" w:pos="392"/>
        </w:tabs>
        <w:spacing w:before="0" w:after="0" w:line="230" w:lineRule="exact"/>
        <w:ind w:left="20" w:firstLine="0"/>
      </w:pPr>
      <w:r>
        <w:rPr>
          <w:rStyle w:val="BookAntiqua0pt"/>
        </w:rPr>
        <w:t>Selectarea conceptuală a resurselor matematice, programate, organizatorico-</w:t>
      </w:r>
    </w:p>
    <w:p w:rsidR="00584162" w:rsidRDefault="00F62AD3" w:rsidP="00AA1DF0">
      <w:pPr>
        <w:pStyle w:val="a5"/>
        <w:shd w:val="clear" w:color="auto" w:fill="auto"/>
        <w:tabs>
          <w:tab w:val="right" w:leader="dot" w:pos="7382"/>
        </w:tabs>
        <w:spacing w:before="0" w:after="0" w:line="230" w:lineRule="exact"/>
        <w:ind w:left="400" w:firstLine="0"/>
      </w:pPr>
      <w:r>
        <w:rPr>
          <w:rStyle w:val="BookAntiqua0pt"/>
        </w:rPr>
        <w:t>tehnologice şi social-economice</w:t>
      </w:r>
      <w:r>
        <w:rPr>
          <w:rStyle w:val="BookAntiqua0pt"/>
        </w:rPr>
        <w:tab/>
        <w:t>166</w:t>
      </w:r>
    </w:p>
    <w:p w:rsidR="00584162" w:rsidRDefault="00F62AD3" w:rsidP="00AA1DF0">
      <w:pPr>
        <w:pStyle w:val="a5"/>
        <w:numPr>
          <w:ilvl w:val="1"/>
          <w:numId w:val="1"/>
        </w:numPr>
        <w:shd w:val="clear" w:color="auto" w:fill="auto"/>
        <w:tabs>
          <w:tab w:val="left" w:pos="392"/>
          <w:tab w:val="right" w:leader="dot" w:pos="7382"/>
        </w:tabs>
        <w:spacing w:before="0" w:line="230" w:lineRule="exact"/>
        <w:ind w:left="20" w:firstLine="0"/>
      </w:pPr>
      <w:r>
        <w:rPr>
          <w:rStyle w:val="BookAntiqua0pt"/>
        </w:rPr>
        <w:t>Concluzii, rezumat la capitolul 5</w:t>
      </w:r>
      <w:r>
        <w:rPr>
          <w:rStyle w:val="BookAntiqua0pt"/>
        </w:rPr>
        <w:tab/>
        <w:t>185</w:t>
      </w:r>
    </w:p>
    <w:p w:rsidR="00584162" w:rsidRDefault="00F62AD3" w:rsidP="00AA1DF0">
      <w:pPr>
        <w:pStyle w:val="a5"/>
        <w:numPr>
          <w:ilvl w:val="0"/>
          <w:numId w:val="1"/>
        </w:numPr>
        <w:shd w:val="clear" w:color="auto" w:fill="auto"/>
        <w:tabs>
          <w:tab w:val="left" w:pos="657"/>
        </w:tabs>
        <w:spacing w:before="0" w:after="45" w:line="230" w:lineRule="exact"/>
        <w:ind w:left="1320" w:right="360" w:hanging="920"/>
        <w:jc w:val="left"/>
      </w:pPr>
      <w:r>
        <w:rPr>
          <w:rStyle w:val="BookAntiqua0pt"/>
        </w:rPr>
        <w:lastRenderedPageBreak/>
        <w:t>SISTEME INFORMAŢIONALE FUNCŢIONAL-INFORMATIC INTEGRATE DE MANAGEMENT ECONOMIC</w:t>
      </w:r>
    </w:p>
    <w:p w:rsidR="00584162" w:rsidRDefault="00F62AD3" w:rsidP="00AA1DF0">
      <w:pPr>
        <w:pStyle w:val="a5"/>
        <w:numPr>
          <w:ilvl w:val="1"/>
          <w:numId w:val="1"/>
        </w:numPr>
        <w:shd w:val="clear" w:color="auto" w:fill="auto"/>
        <w:tabs>
          <w:tab w:val="left" w:pos="392"/>
        </w:tabs>
        <w:spacing w:before="0" w:after="0" w:line="250" w:lineRule="exact"/>
        <w:ind w:left="20" w:firstLine="0"/>
      </w:pPr>
      <w:r>
        <w:rPr>
          <w:rStyle w:val="BookAntiqua0pt"/>
        </w:rPr>
        <w:t>Sistem informaţional funcţional-inform atic integrat în baza băncilor dc date</w:t>
      </w:r>
    </w:p>
    <w:p w:rsidR="00584162" w:rsidRDefault="00F62AD3" w:rsidP="00AA1DF0">
      <w:pPr>
        <w:pStyle w:val="a5"/>
        <w:shd w:val="clear" w:color="auto" w:fill="auto"/>
        <w:tabs>
          <w:tab w:val="right" w:leader="dot" w:pos="7382"/>
        </w:tabs>
        <w:spacing w:before="0" w:after="0" w:line="250" w:lineRule="exact"/>
        <w:ind w:left="400" w:firstLine="0"/>
      </w:pPr>
      <w:r>
        <w:rPr>
          <w:rStyle w:val="BookAntiqua0pt"/>
        </w:rPr>
        <w:t>informative economice</w:t>
      </w:r>
      <w:r>
        <w:rPr>
          <w:rStyle w:val="BookAntiqua0pt"/>
        </w:rPr>
        <w:tab/>
        <w:t>186</w:t>
      </w:r>
    </w:p>
    <w:p w:rsidR="00584162" w:rsidRDefault="00F62AD3" w:rsidP="00AA1DF0">
      <w:pPr>
        <w:pStyle w:val="a5"/>
        <w:numPr>
          <w:ilvl w:val="1"/>
          <w:numId w:val="1"/>
        </w:numPr>
        <w:shd w:val="clear" w:color="auto" w:fill="auto"/>
        <w:tabs>
          <w:tab w:val="left" w:pos="392"/>
        </w:tabs>
        <w:spacing w:before="0" w:after="0" w:line="250" w:lineRule="exact"/>
        <w:ind w:left="20" w:firstLine="0"/>
      </w:pPr>
      <w:r>
        <w:rPr>
          <w:rStyle w:val="BookAntiqua0pt"/>
        </w:rPr>
        <w:t>Sistem informaţional funcţional-informatic integrat în baza băncilor de date</w:t>
      </w:r>
    </w:p>
    <w:p w:rsidR="00584162" w:rsidRDefault="00F62AD3" w:rsidP="00AA1DF0">
      <w:pPr>
        <w:pStyle w:val="a5"/>
        <w:shd w:val="clear" w:color="auto" w:fill="auto"/>
        <w:tabs>
          <w:tab w:val="left" w:leader="dot" w:pos="5193"/>
          <w:tab w:val="left" w:leader="dot" w:pos="5200"/>
          <w:tab w:val="left" w:leader="dot" w:pos="6249"/>
          <w:tab w:val="left" w:leader="dot" w:pos="6256"/>
          <w:tab w:val="right" w:leader="dot" w:pos="7382"/>
        </w:tabs>
        <w:spacing w:before="0" w:after="0" w:line="250" w:lineRule="exact"/>
        <w:ind w:left="400" w:firstLine="0"/>
      </w:pPr>
      <w:r>
        <w:rPr>
          <w:rStyle w:val="BookAntiqua0pt"/>
        </w:rPr>
        <w:t>inteligente economice</w:t>
      </w:r>
      <w:r>
        <w:rPr>
          <w:rStyle w:val="BookAntiqua0pt"/>
        </w:rPr>
        <w:tab/>
      </w:r>
      <w:r>
        <w:rPr>
          <w:rStyle w:val="BookAntiqua0pt"/>
        </w:rPr>
        <w:tab/>
      </w:r>
      <w:r>
        <w:rPr>
          <w:rStyle w:val="BookAntiqua0pt"/>
        </w:rPr>
        <w:tab/>
      </w:r>
      <w:r>
        <w:rPr>
          <w:rStyle w:val="BookAntiqua0pt"/>
        </w:rPr>
        <w:tab/>
      </w:r>
      <w:r>
        <w:rPr>
          <w:rStyle w:val="BookAntiqua0pt"/>
        </w:rPr>
        <w:tab/>
        <w:t>194</w:t>
      </w:r>
    </w:p>
    <w:p w:rsidR="00584162" w:rsidRDefault="00F62AD3" w:rsidP="00AA1DF0">
      <w:pPr>
        <w:pStyle w:val="a5"/>
        <w:numPr>
          <w:ilvl w:val="1"/>
          <w:numId w:val="1"/>
        </w:numPr>
        <w:shd w:val="clear" w:color="auto" w:fill="auto"/>
        <w:tabs>
          <w:tab w:val="left" w:pos="392"/>
        </w:tabs>
        <w:spacing w:before="0" w:after="39" w:line="170" w:lineRule="exact"/>
        <w:ind w:left="20" w:firstLine="0"/>
      </w:pPr>
      <w:r>
        <w:rPr>
          <w:rStyle w:val="BookAntiqua0pt"/>
        </w:rPr>
        <w:t>Sistem informaţional funcţional-informatic integrat cu utilizarea bazei de</w:t>
      </w:r>
    </w:p>
    <w:p w:rsidR="00584162" w:rsidRDefault="00F62AD3" w:rsidP="00AA1DF0">
      <w:pPr>
        <w:pStyle w:val="a5"/>
        <w:shd w:val="clear" w:color="auto" w:fill="auto"/>
        <w:tabs>
          <w:tab w:val="right" w:leader="dot" w:pos="7382"/>
        </w:tabs>
        <w:spacing w:before="0" w:after="0" w:line="170" w:lineRule="exact"/>
        <w:ind w:left="400" w:firstLine="0"/>
      </w:pPr>
      <w:r>
        <w:rPr>
          <w:rStyle w:val="BookAntiqua0pt"/>
        </w:rPr>
        <w:t>cunoştinţe informative economice</w:t>
      </w:r>
      <w:r>
        <w:rPr>
          <w:rStyle w:val="BookAntiqua0pt"/>
        </w:rPr>
        <w:tab/>
        <w:t>206</w:t>
      </w:r>
    </w:p>
    <w:p w:rsidR="00584162" w:rsidRDefault="00F62AD3" w:rsidP="00AA1DF0">
      <w:pPr>
        <w:pStyle w:val="a5"/>
        <w:numPr>
          <w:ilvl w:val="1"/>
          <w:numId w:val="1"/>
        </w:numPr>
        <w:shd w:val="clear" w:color="auto" w:fill="auto"/>
        <w:tabs>
          <w:tab w:val="left" w:pos="392"/>
        </w:tabs>
        <w:spacing w:before="0" w:after="0" w:line="250" w:lineRule="exact"/>
        <w:ind w:left="20" w:firstLine="0"/>
      </w:pPr>
      <w:r>
        <w:rPr>
          <w:rStyle w:val="BookAntiqua0pt"/>
        </w:rPr>
        <w:t>Tendinţele evoluţiei dezvoltării unităţilor organizatorice de procesare a</w:t>
      </w:r>
    </w:p>
    <w:p w:rsidR="00584162" w:rsidRDefault="00F62AD3" w:rsidP="00AA1DF0">
      <w:pPr>
        <w:pStyle w:val="a5"/>
        <w:shd w:val="clear" w:color="auto" w:fill="auto"/>
        <w:tabs>
          <w:tab w:val="right" w:leader="dot" w:pos="7382"/>
        </w:tabs>
        <w:spacing w:before="0" w:after="0" w:line="250" w:lineRule="exact"/>
        <w:ind w:left="400" w:firstLine="0"/>
      </w:pPr>
      <w:r>
        <w:rPr>
          <w:rStyle w:val="BookAntiqua0pt"/>
        </w:rPr>
        <w:t>informaţiilor situaţionale economice</w:t>
      </w:r>
      <w:r>
        <w:rPr>
          <w:rStyle w:val="BookAntiqua0pt"/>
        </w:rPr>
        <w:tab/>
        <w:t>217</w:t>
      </w:r>
    </w:p>
    <w:p w:rsidR="00584162" w:rsidRDefault="00F62AD3" w:rsidP="00AA1DF0">
      <w:pPr>
        <w:pStyle w:val="a5"/>
        <w:numPr>
          <w:ilvl w:val="1"/>
          <w:numId w:val="1"/>
        </w:numPr>
        <w:shd w:val="clear" w:color="auto" w:fill="auto"/>
        <w:tabs>
          <w:tab w:val="left" w:pos="392"/>
          <w:tab w:val="right" w:leader="dot" w:pos="7382"/>
        </w:tabs>
        <w:spacing w:before="0" w:after="77" w:line="250" w:lineRule="exact"/>
        <w:ind w:left="20" w:firstLine="0"/>
      </w:pPr>
      <w:r>
        <w:rPr>
          <w:rStyle w:val="BookAntiqua0pt"/>
        </w:rPr>
        <w:t>Concluzii, rezumat la capitolul 6</w:t>
      </w:r>
      <w:r>
        <w:rPr>
          <w:rStyle w:val="BookAntiqua0pt"/>
        </w:rPr>
        <w:tab/>
        <w:t>225</w:t>
      </w:r>
    </w:p>
    <w:p w:rsidR="00584162" w:rsidRDefault="00F62AD3" w:rsidP="00AA1DF0">
      <w:pPr>
        <w:pStyle w:val="a5"/>
        <w:shd w:val="clear" w:color="auto" w:fill="auto"/>
        <w:tabs>
          <w:tab w:val="right" w:leader="dot" w:pos="7382"/>
        </w:tabs>
        <w:spacing w:before="0" w:after="0" w:line="379" w:lineRule="exact"/>
        <w:ind w:left="20" w:firstLine="0"/>
      </w:pPr>
      <w:r>
        <w:rPr>
          <w:rStyle w:val="BookAntiqua0pt"/>
        </w:rPr>
        <w:t>CONCLUZII GENERALE ŞI RECOMANDĂRI</w:t>
      </w:r>
      <w:r>
        <w:rPr>
          <w:rStyle w:val="BookAntiqua0pt"/>
        </w:rPr>
        <w:tab/>
        <w:t>227</w:t>
      </w:r>
    </w:p>
    <w:p w:rsidR="00584162" w:rsidRDefault="00F62AD3" w:rsidP="00AA1DF0">
      <w:pPr>
        <w:pStyle w:val="a5"/>
        <w:shd w:val="clear" w:color="auto" w:fill="auto"/>
        <w:tabs>
          <w:tab w:val="right" w:leader="dot" w:pos="7362"/>
        </w:tabs>
        <w:spacing w:before="0" w:after="0" w:line="379" w:lineRule="exact"/>
        <w:ind w:firstLine="0"/>
      </w:pPr>
      <w:r>
        <w:rPr>
          <w:rStyle w:val="BookAntiqua0pt"/>
        </w:rPr>
        <w:t>BIBLIOGRAFIE</w:t>
      </w:r>
      <w:r>
        <w:rPr>
          <w:rStyle w:val="BookAntiqua0pt"/>
        </w:rPr>
        <w:tab/>
        <w:t>232</w:t>
      </w:r>
    </w:p>
    <w:p w:rsidR="00584162" w:rsidRDefault="00F62AD3" w:rsidP="00AA1DF0">
      <w:pPr>
        <w:pStyle w:val="a5"/>
        <w:shd w:val="clear" w:color="auto" w:fill="auto"/>
        <w:tabs>
          <w:tab w:val="right" w:leader="dot" w:pos="7362"/>
        </w:tabs>
        <w:spacing w:before="0" w:after="0" w:line="379" w:lineRule="exact"/>
        <w:ind w:firstLine="0"/>
      </w:pPr>
      <w:r>
        <w:rPr>
          <w:rStyle w:val="BookAntiqua0pt"/>
        </w:rPr>
        <w:t>ANEXE</w:t>
      </w:r>
      <w:r>
        <w:rPr>
          <w:rStyle w:val="BookAntiqua0pt"/>
        </w:rPr>
        <w:tab/>
        <w:t>249</w:t>
      </w:r>
    </w:p>
    <w:p w:rsidR="00584162" w:rsidRDefault="00F62AD3" w:rsidP="00AA1DF0">
      <w:pPr>
        <w:pStyle w:val="a5"/>
        <w:shd w:val="clear" w:color="auto" w:fill="auto"/>
        <w:tabs>
          <w:tab w:val="left" w:leader="dot" w:pos="7002"/>
        </w:tabs>
        <w:spacing w:before="0" w:after="48" w:line="170" w:lineRule="exact"/>
        <w:ind w:left="20" w:firstLine="0"/>
      </w:pPr>
      <w:r>
        <w:rPr>
          <w:rStyle w:val="BookAntiqua0pt"/>
        </w:rPr>
        <w:t>Anexa 1. Glosar dc termeni (noţiuni) utilizaţi, rar operaţi şi originali (noi)</w:t>
      </w:r>
      <w:r>
        <w:rPr>
          <w:rStyle w:val="BookAntiqua0pt"/>
        </w:rPr>
        <w:tab/>
        <w:t>249</w:t>
      </w:r>
    </w:p>
    <w:p w:rsidR="00584162" w:rsidRDefault="00F62AD3" w:rsidP="00AA1DF0">
      <w:pPr>
        <w:pStyle w:val="a5"/>
        <w:shd w:val="clear" w:color="auto" w:fill="auto"/>
        <w:spacing w:before="0" w:after="0" w:line="170" w:lineRule="exact"/>
        <w:ind w:left="20" w:firstLine="0"/>
      </w:pPr>
      <w:r>
        <w:rPr>
          <w:rStyle w:val="BookAntiqua0pt"/>
        </w:rPr>
        <w:t>Anexa 2. Hotărârile guvernamentale şi legile de bază ale Republicii Moldova în</w:t>
      </w:r>
    </w:p>
    <w:p w:rsidR="00584162" w:rsidRDefault="00F62AD3" w:rsidP="00AA1DF0">
      <w:pPr>
        <w:pStyle w:val="a5"/>
        <w:shd w:val="clear" w:color="auto" w:fill="auto"/>
        <w:tabs>
          <w:tab w:val="left" w:leader="dot" w:pos="7002"/>
        </w:tabs>
        <w:spacing w:before="0" w:after="0" w:line="254" w:lineRule="exact"/>
        <w:ind w:left="840" w:firstLine="0"/>
      </w:pPr>
      <w:r>
        <w:rPr>
          <w:rStyle w:val="BookAntiqua0pt"/>
        </w:rPr>
        <w:t>domeniile informaţional şi informatic</w:t>
      </w:r>
      <w:r>
        <w:rPr>
          <w:rStyle w:val="BookAntiqua0pt"/>
        </w:rPr>
        <w:tab/>
        <w:t>271</w:t>
      </w:r>
    </w:p>
    <w:p w:rsidR="00584162" w:rsidRDefault="00F62AD3" w:rsidP="00AA1DF0">
      <w:pPr>
        <w:pStyle w:val="a5"/>
        <w:shd w:val="clear" w:color="auto" w:fill="auto"/>
        <w:spacing w:before="0" w:after="0" w:line="254" w:lineRule="exact"/>
        <w:ind w:left="20" w:firstLine="0"/>
      </w:pPr>
      <w:r>
        <w:rPr>
          <w:rStyle w:val="BookAntiqua0pt"/>
        </w:rPr>
        <w:t>Anexa 3. Situaţia existentă a domeniului cercetat, problemele derivate de la ea şi</w:t>
      </w:r>
    </w:p>
    <w:p w:rsidR="00584162" w:rsidRDefault="00F62AD3" w:rsidP="00AA1DF0">
      <w:pPr>
        <w:pStyle w:val="a5"/>
        <w:shd w:val="clear" w:color="auto" w:fill="auto"/>
        <w:tabs>
          <w:tab w:val="left" w:leader="dot" w:pos="7002"/>
        </w:tabs>
        <w:spacing w:before="0" w:after="0" w:line="254" w:lineRule="exact"/>
        <w:ind w:left="840" w:firstLine="0"/>
      </w:pPr>
      <w:r>
        <w:rPr>
          <w:rStyle w:val="BookAntiqua0pt"/>
        </w:rPr>
        <w:t>conceptual soluţionate în cadrul investigaţiilor</w:t>
      </w:r>
      <w:r>
        <w:rPr>
          <w:rStyle w:val="BookAntiqua0pt"/>
        </w:rPr>
        <w:tab/>
        <w:t>272</w:t>
      </w:r>
    </w:p>
    <w:p w:rsidR="00584162" w:rsidRDefault="00F62AD3" w:rsidP="00AA1DF0">
      <w:pPr>
        <w:pStyle w:val="a5"/>
        <w:shd w:val="clear" w:color="auto" w:fill="auto"/>
        <w:spacing w:before="0" w:after="0" w:line="254" w:lineRule="exact"/>
        <w:ind w:left="840" w:right="360"/>
        <w:jc w:val="left"/>
      </w:pPr>
      <w:r>
        <w:rPr>
          <w:rStyle w:val="BookAntiqua0pt"/>
        </w:rPr>
        <w:t xml:space="preserve">Anexa 4. Concordanţa echivalentelor funcţionale şi informatice ale procedurilor </w:t>
      </w:r>
      <w:r w:rsidR="00AA1DF0">
        <w:rPr>
          <w:rStyle w:val="BookAntiqua0pt"/>
        </w:rPr>
        <w:br/>
      </w:r>
      <w:r>
        <w:rPr>
          <w:rStyle w:val="BookAntiqua0pt"/>
        </w:rPr>
        <w:t xml:space="preserve">şi operaţiunilor </w:t>
      </w:r>
      <w:r w:rsidRPr="00AA1DF0">
        <w:rPr>
          <w:rStyle w:val="BookAntiqua0pt"/>
          <w:lang w:eastAsia="en-US" w:bidi="en-US"/>
        </w:rPr>
        <w:t xml:space="preserve">transformative </w:t>
      </w:r>
      <w:r>
        <w:rPr>
          <w:rStyle w:val="BookAntiqua0pt"/>
        </w:rPr>
        <w:t>ale informaţiilor sistemului managerial</w:t>
      </w:r>
    </w:p>
    <w:p w:rsidR="00584162" w:rsidRDefault="00F62AD3" w:rsidP="00AA1DF0">
      <w:pPr>
        <w:pStyle w:val="a5"/>
        <w:shd w:val="clear" w:color="auto" w:fill="auto"/>
        <w:tabs>
          <w:tab w:val="left" w:leader="dot" w:pos="7002"/>
        </w:tabs>
        <w:spacing w:before="0" w:after="0" w:line="254" w:lineRule="exact"/>
        <w:ind w:left="840" w:firstLine="0"/>
      </w:pPr>
      <w:r>
        <w:rPr>
          <w:rStyle w:val="BookAntiqua0pt"/>
        </w:rPr>
        <w:t>economic</w:t>
      </w:r>
      <w:r>
        <w:rPr>
          <w:rStyle w:val="BookAntiqua0pt"/>
        </w:rPr>
        <w:tab/>
        <w:t>285</w:t>
      </w:r>
    </w:p>
    <w:p w:rsidR="00584162" w:rsidRDefault="00F62AD3" w:rsidP="00AA1DF0">
      <w:pPr>
        <w:pStyle w:val="40"/>
        <w:shd w:val="clear" w:color="auto" w:fill="auto"/>
        <w:spacing w:after="0" w:line="254" w:lineRule="exact"/>
        <w:ind w:left="20"/>
        <w:jc w:val="both"/>
        <w:rPr>
          <w:rStyle w:val="4BookAntiqua0pt0"/>
        </w:rPr>
      </w:pPr>
      <w:r>
        <w:rPr>
          <w:rStyle w:val="4BookAntiqua0pt0"/>
        </w:rPr>
        <w:t>Anexa 5. Criteriile estimării structurilor de date şi formulele calculării valorilor lor... 292</w:t>
      </w:r>
    </w:p>
    <w:p w:rsidR="00AA1DF0" w:rsidRDefault="00AA1DF0" w:rsidP="00AA1DF0">
      <w:pPr>
        <w:pStyle w:val="40"/>
        <w:shd w:val="clear" w:color="auto" w:fill="auto"/>
        <w:spacing w:after="0" w:line="254" w:lineRule="exact"/>
        <w:ind w:left="20"/>
        <w:jc w:val="both"/>
        <w:rPr>
          <w:rStyle w:val="4BookAntiqua0pt0"/>
        </w:rPr>
      </w:pPr>
    </w:p>
    <w:p w:rsidR="00AA1DF0" w:rsidRDefault="00AA1DF0" w:rsidP="00AA1DF0">
      <w:pPr>
        <w:pStyle w:val="40"/>
        <w:shd w:val="clear" w:color="auto" w:fill="auto"/>
        <w:spacing w:after="0" w:line="254" w:lineRule="exact"/>
        <w:ind w:left="20"/>
        <w:jc w:val="both"/>
        <w:rPr>
          <w:rStyle w:val="4BookAntiqua0pt0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6506"/>
      </w:tblGrid>
      <w:tr w:rsidR="00D90E0A" w:rsidRPr="00F268CF" w:rsidTr="005062CA">
        <w:tc>
          <w:tcPr>
            <w:tcW w:w="6506" w:type="dxa"/>
          </w:tcPr>
          <w:p w:rsidR="00D90E0A" w:rsidRPr="001B2194" w:rsidRDefault="00D90E0A" w:rsidP="005062CA">
            <w:pPr>
              <w:autoSpaceDN w:val="0"/>
              <w:spacing w:line="276" w:lineRule="auto"/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</w:pPr>
            <w:proofErr w:type="spellStart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>Titlu</w:t>
            </w:r>
            <w:proofErr w:type="spellEnd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>:</w:t>
            </w:r>
            <w:r w:rsidRPr="00F268CF">
              <w:rPr>
                <w:rFonts w:ascii="Times New Roman" w:eastAsia="SimSun" w:hAnsi="Times New Roman" w:cs="Times New Roman"/>
                <w:color w:val="auto"/>
                <w:lang w:val="it-IT" w:eastAsia="zh-CN"/>
              </w:rPr>
              <w:t xml:space="preserve"> </w:t>
            </w:r>
            <w:proofErr w:type="spellStart"/>
            <w:r w:rsidR="001B2194">
              <w:rPr>
                <w:rFonts w:ascii="Times New Roman" w:eastAsia="SimSun" w:hAnsi="Times New Roman" w:cs="Times New Roman"/>
                <w:color w:val="auto"/>
                <w:lang w:val="it-IT" w:eastAsia="zh-CN"/>
              </w:rPr>
              <w:t>Sisteme</w:t>
            </w:r>
            <w:proofErr w:type="spellEnd"/>
            <w:r w:rsidR="001B2194">
              <w:rPr>
                <w:rFonts w:ascii="Times New Roman" w:eastAsia="SimSun" w:hAnsi="Times New Roman" w:cs="Times New Roman"/>
                <w:color w:val="auto"/>
                <w:lang w:val="it-IT" w:eastAsia="zh-CN"/>
              </w:rPr>
              <w:t xml:space="preserve"> </w:t>
            </w:r>
            <w:proofErr w:type="spellStart"/>
            <w:r w:rsidR="001B2194">
              <w:rPr>
                <w:rFonts w:ascii="Times New Roman" w:eastAsia="SimSun" w:hAnsi="Times New Roman" w:cs="Times New Roman"/>
                <w:color w:val="auto"/>
                <w:lang w:val="it-IT" w:eastAsia="zh-CN"/>
              </w:rPr>
              <w:t>informaționale</w:t>
            </w:r>
            <w:proofErr w:type="spellEnd"/>
            <w:r w:rsidR="001B2194">
              <w:rPr>
                <w:rFonts w:ascii="Times New Roman" w:eastAsia="SimSun" w:hAnsi="Times New Roman" w:cs="Times New Roman"/>
                <w:color w:val="auto"/>
                <w:lang w:val="it-IT" w:eastAsia="zh-CN"/>
              </w:rPr>
              <w:t xml:space="preserve"> </w:t>
            </w:r>
            <w:proofErr w:type="spellStart"/>
            <w:r w:rsidR="001B2194">
              <w:rPr>
                <w:rFonts w:ascii="Times New Roman" w:eastAsia="SimSun" w:hAnsi="Times New Roman" w:cs="Times New Roman"/>
                <w:color w:val="auto"/>
                <w:lang w:val="it-IT" w:eastAsia="zh-CN"/>
              </w:rPr>
              <w:t>conceptuale</w:t>
            </w:r>
            <w:proofErr w:type="spellEnd"/>
            <w:r w:rsidR="001B2194">
              <w:rPr>
                <w:rFonts w:ascii="Times New Roman" w:eastAsia="SimSun" w:hAnsi="Times New Roman" w:cs="Times New Roman"/>
                <w:color w:val="auto"/>
                <w:lang w:val="it-IT" w:eastAsia="zh-CN"/>
              </w:rPr>
              <w:t xml:space="preserve"> de management </w:t>
            </w:r>
            <w:proofErr w:type="spellStart"/>
            <w:r w:rsidR="001B2194">
              <w:rPr>
                <w:rFonts w:ascii="Times New Roman" w:eastAsia="SimSun" w:hAnsi="Times New Roman" w:cs="Times New Roman"/>
                <w:color w:val="auto"/>
                <w:lang w:val="it-IT" w:eastAsia="zh-CN"/>
              </w:rPr>
              <w:t>economic</w:t>
            </w:r>
            <w:proofErr w:type="spellEnd"/>
            <w:r w:rsidR="001B2194">
              <w:rPr>
                <w:rFonts w:ascii="Times New Roman" w:eastAsia="SimSun" w:hAnsi="Times New Roman" w:cs="Times New Roman"/>
                <w:color w:val="auto"/>
                <w:lang w:val="it-IT" w:eastAsia="zh-CN"/>
              </w:rPr>
              <w:t xml:space="preserve"> </w:t>
            </w:r>
            <w:proofErr w:type="spellStart"/>
            <w:r w:rsidR="001B2194">
              <w:rPr>
                <w:rFonts w:ascii="Times New Roman" w:eastAsia="SimSun" w:hAnsi="Times New Roman" w:cs="Times New Roman"/>
                <w:color w:val="auto"/>
                <w:lang w:val="it-IT" w:eastAsia="zh-CN"/>
              </w:rPr>
              <w:t>funcțional</w:t>
            </w:r>
            <w:proofErr w:type="spellEnd"/>
            <w:r w:rsidR="001B2194">
              <w:rPr>
                <w:rFonts w:ascii="Times New Roman" w:eastAsia="SimSun" w:hAnsi="Times New Roman" w:cs="Times New Roman"/>
                <w:color w:val="auto"/>
                <w:lang w:val="it-IT" w:eastAsia="zh-CN"/>
              </w:rPr>
              <w:t xml:space="preserve"> – </w:t>
            </w:r>
            <w:proofErr w:type="spellStart"/>
            <w:r w:rsidR="001B2194">
              <w:rPr>
                <w:rFonts w:ascii="Times New Roman" w:eastAsia="SimSun" w:hAnsi="Times New Roman" w:cs="Times New Roman"/>
                <w:color w:val="auto"/>
                <w:lang w:val="it-IT" w:eastAsia="zh-CN"/>
              </w:rPr>
              <w:t>informatic</w:t>
            </w:r>
            <w:proofErr w:type="spellEnd"/>
            <w:r w:rsidR="001B2194">
              <w:rPr>
                <w:rFonts w:ascii="Times New Roman" w:eastAsia="SimSun" w:hAnsi="Times New Roman" w:cs="Times New Roman"/>
                <w:color w:val="auto"/>
                <w:lang w:val="it-IT" w:eastAsia="zh-CN"/>
              </w:rPr>
              <w:t xml:space="preserve"> </w:t>
            </w:r>
            <w:proofErr w:type="spellStart"/>
            <w:r w:rsidR="001B2194">
              <w:rPr>
                <w:rFonts w:ascii="Times New Roman" w:eastAsia="SimSun" w:hAnsi="Times New Roman" w:cs="Times New Roman"/>
                <w:color w:val="auto"/>
                <w:lang w:val="it-IT" w:eastAsia="zh-CN"/>
              </w:rPr>
              <w:t>integrat</w:t>
            </w:r>
            <w:proofErr w:type="spellEnd"/>
          </w:p>
        </w:tc>
      </w:tr>
      <w:tr w:rsidR="00D90E0A" w:rsidRPr="00F268CF" w:rsidTr="005062CA">
        <w:tc>
          <w:tcPr>
            <w:tcW w:w="6506" w:type="dxa"/>
          </w:tcPr>
          <w:p w:rsidR="00D90E0A" w:rsidRPr="004D2E9E" w:rsidRDefault="00D90E0A" w:rsidP="005062CA">
            <w:pPr>
              <w:autoSpaceDN w:val="0"/>
              <w:spacing w:line="276" w:lineRule="auto"/>
              <w:rPr>
                <w:rFonts w:ascii="Times New Roman" w:eastAsia="SimSun" w:hAnsi="Times New Roman" w:cs="Times New Roman"/>
                <w:color w:val="auto"/>
                <w:lang w:eastAsia="zh-CN"/>
              </w:rPr>
            </w:pPr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es-ES" w:eastAsia="zh-CN"/>
              </w:rPr>
              <w:t>Autor:</w:t>
            </w:r>
            <w:r w:rsidRPr="00F268CF"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  <w:t xml:space="preserve"> </w:t>
            </w:r>
            <w:proofErr w:type="spellStart"/>
            <w:r w:rsidR="001B2194"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  <w:t>Leahu</w:t>
            </w:r>
            <w:proofErr w:type="spellEnd"/>
            <w:r w:rsidR="001B2194"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  <w:t xml:space="preserve"> Tudor</w:t>
            </w:r>
          </w:p>
        </w:tc>
      </w:tr>
      <w:tr w:rsidR="00D90E0A" w:rsidRPr="00B92F03" w:rsidTr="005062CA">
        <w:tc>
          <w:tcPr>
            <w:tcW w:w="6506" w:type="dxa"/>
          </w:tcPr>
          <w:p w:rsidR="00D90E0A" w:rsidRPr="00F268CF" w:rsidRDefault="00D90E0A" w:rsidP="005062CA">
            <w:pPr>
              <w:autoSpaceDN w:val="0"/>
              <w:spacing w:line="276" w:lineRule="auto"/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</w:pPr>
            <w:proofErr w:type="spellStart"/>
            <w:proofErr w:type="gramStart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>Locul</w:t>
            </w:r>
            <w:proofErr w:type="spellEnd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 xml:space="preserve">, </w:t>
            </w:r>
            <w:proofErr w:type="spellStart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>editura</w:t>
            </w:r>
            <w:proofErr w:type="spellEnd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 xml:space="preserve">, </w:t>
            </w:r>
            <w:proofErr w:type="spellStart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>anul</w:t>
            </w:r>
            <w:proofErr w:type="spellEnd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 xml:space="preserve"> </w:t>
            </w:r>
            <w:proofErr w:type="spellStart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>ediţiei</w:t>
            </w:r>
            <w:proofErr w:type="spellEnd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>:</w:t>
            </w:r>
            <w:r w:rsidRPr="00F268CF"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  <w:t xml:space="preserve"> </w:t>
            </w:r>
            <w:proofErr w:type="spellStart"/>
            <w:r w:rsidR="001B2194"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  <w:t>Chișinău</w:t>
            </w:r>
            <w:proofErr w:type="spellEnd"/>
            <w:r w:rsidR="001B2194"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  <w:t>: ULIM, 2021</w:t>
            </w:r>
            <w:proofErr w:type="gramEnd"/>
          </w:p>
        </w:tc>
      </w:tr>
      <w:tr w:rsidR="00D90E0A" w:rsidRPr="004D2E9E" w:rsidTr="005062CA">
        <w:tc>
          <w:tcPr>
            <w:tcW w:w="6506" w:type="dxa"/>
          </w:tcPr>
          <w:p w:rsidR="00D90E0A" w:rsidRPr="00F268CF" w:rsidRDefault="00D90E0A" w:rsidP="005062CA">
            <w:pPr>
              <w:autoSpaceDN w:val="0"/>
              <w:spacing w:line="276" w:lineRule="auto"/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</w:pPr>
            <w:proofErr w:type="spellStart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en-US" w:eastAsia="zh-CN"/>
              </w:rPr>
              <w:t>Cota</w:t>
            </w:r>
            <w:proofErr w:type="spellEnd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en-US" w:eastAsia="zh-CN"/>
              </w:rPr>
              <w:t>:</w:t>
            </w:r>
            <w:r w:rsidRPr="00F268CF"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  <w:t xml:space="preserve"> </w:t>
            </w:r>
            <w:r w:rsidR="001B2194"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  <w:t>330, L 36</w:t>
            </w:r>
          </w:p>
        </w:tc>
      </w:tr>
      <w:tr w:rsidR="00D90E0A" w:rsidRPr="00B92F03" w:rsidTr="005062CA">
        <w:tc>
          <w:tcPr>
            <w:tcW w:w="6506" w:type="dxa"/>
          </w:tcPr>
          <w:p w:rsidR="00D90E0A" w:rsidRPr="00F268CF" w:rsidRDefault="00D90E0A" w:rsidP="005062CA">
            <w:pPr>
              <w:autoSpaceDN w:val="0"/>
              <w:spacing w:line="276" w:lineRule="auto"/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</w:pPr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es-ES" w:eastAsia="zh-CN"/>
              </w:rPr>
              <w:t>Localizare:</w:t>
            </w:r>
            <w:r w:rsidRPr="00F268CF"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  <w:t xml:space="preserve"> </w:t>
            </w:r>
            <w:proofErr w:type="spellStart"/>
            <w:r w:rsidR="001B2194"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  <w:t>sla</w:t>
            </w:r>
            <w:proofErr w:type="spellEnd"/>
            <w:r w:rsidR="001B2194"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  <w:t xml:space="preserve"> de lectura N 1 (1 ex.</w:t>
            </w:r>
            <w:bookmarkStart w:id="1" w:name="_GoBack"/>
            <w:bookmarkEnd w:id="1"/>
            <w:r w:rsidR="001B2194"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  <w:t>)</w:t>
            </w:r>
          </w:p>
        </w:tc>
      </w:tr>
    </w:tbl>
    <w:p w:rsidR="00AA1DF0" w:rsidRDefault="00AA1DF0" w:rsidP="00AA1DF0">
      <w:pPr>
        <w:pStyle w:val="40"/>
        <w:shd w:val="clear" w:color="auto" w:fill="auto"/>
        <w:spacing w:after="0" w:line="254" w:lineRule="exact"/>
        <w:ind w:left="20"/>
        <w:jc w:val="both"/>
        <w:rPr>
          <w:rStyle w:val="4BookAntiqua0pt0"/>
        </w:rPr>
      </w:pPr>
    </w:p>
    <w:p w:rsidR="00AA1DF0" w:rsidRDefault="00AA1DF0" w:rsidP="00AA1DF0">
      <w:pPr>
        <w:pStyle w:val="40"/>
        <w:shd w:val="clear" w:color="auto" w:fill="auto"/>
        <w:spacing w:after="0" w:line="254" w:lineRule="exact"/>
        <w:ind w:left="20"/>
        <w:jc w:val="both"/>
        <w:rPr>
          <w:rStyle w:val="4BookAntiqua0pt0"/>
        </w:rPr>
      </w:pPr>
    </w:p>
    <w:p w:rsidR="00AA1DF0" w:rsidRDefault="00AA1DF0" w:rsidP="00AA1DF0">
      <w:pPr>
        <w:pStyle w:val="40"/>
        <w:shd w:val="clear" w:color="auto" w:fill="auto"/>
        <w:spacing w:after="0" w:line="254" w:lineRule="exact"/>
        <w:ind w:left="20"/>
        <w:jc w:val="both"/>
        <w:rPr>
          <w:rStyle w:val="4BookAntiqua0pt0"/>
        </w:rPr>
      </w:pPr>
    </w:p>
    <w:p w:rsidR="00AA1DF0" w:rsidRDefault="00AA1DF0" w:rsidP="00AA1DF0">
      <w:pPr>
        <w:pStyle w:val="40"/>
        <w:shd w:val="clear" w:color="auto" w:fill="auto"/>
        <w:spacing w:after="0" w:line="254" w:lineRule="exact"/>
        <w:ind w:left="20"/>
        <w:jc w:val="both"/>
        <w:rPr>
          <w:rStyle w:val="4BookAntiqua0pt0"/>
        </w:rPr>
      </w:pPr>
    </w:p>
    <w:p w:rsidR="00AA1DF0" w:rsidRDefault="00AA1DF0" w:rsidP="00AA1DF0">
      <w:pPr>
        <w:pStyle w:val="40"/>
        <w:shd w:val="clear" w:color="auto" w:fill="auto"/>
        <w:spacing w:after="0" w:line="254" w:lineRule="exact"/>
        <w:ind w:left="20"/>
        <w:jc w:val="both"/>
        <w:rPr>
          <w:rStyle w:val="4BookAntiqua0pt0"/>
        </w:rPr>
      </w:pPr>
    </w:p>
    <w:sectPr w:rsidR="00AA1DF0" w:rsidSect="00AA1DF0">
      <w:pgSz w:w="11906" w:h="16838" w:code="9"/>
      <w:pgMar w:top="1134" w:right="1134" w:bottom="1134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6589" w:rsidRDefault="00756589">
      <w:r>
        <w:separator/>
      </w:r>
    </w:p>
  </w:endnote>
  <w:endnote w:type="continuationSeparator" w:id="0">
    <w:p w:rsidR="00756589" w:rsidRDefault="007565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6589" w:rsidRDefault="00756589"/>
  </w:footnote>
  <w:footnote w:type="continuationSeparator" w:id="0">
    <w:p w:rsidR="00756589" w:rsidRDefault="0075658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2068B"/>
    <w:multiLevelType w:val="multilevel"/>
    <w:tmpl w:val="7DA47AAA"/>
    <w:lvl w:ilvl="0">
      <w:start w:val="1"/>
      <w:numFmt w:val="decimal"/>
      <w:lvlText w:val="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17"/>
        <w:szCs w:val="17"/>
        <w:u w:val="none"/>
        <w:lang w:val="ro-RO" w:eastAsia="ro-RO" w:bidi="ro-RO"/>
      </w:rPr>
    </w:lvl>
    <w:lvl w:ilvl="1">
      <w:start w:val="1"/>
      <w:numFmt w:val="decimal"/>
      <w:lvlText w:val="%1.%2."/>
      <w:lvlJc w:val="left"/>
      <w:rPr>
        <w:rFonts w:ascii="Book Antiqua" w:eastAsia="Book Antiqua" w:hAnsi="Book Antiqua" w:cs="Book Antiqua"/>
        <w:b/>
        <w:bCs/>
        <w:i w:val="0"/>
        <w:iCs w:val="0"/>
        <w:smallCaps w:val="0"/>
        <w:strike w:val="0"/>
        <w:color w:val="000000"/>
        <w:spacing w:val="4"/>
        <w:w w:val="100"/>
        <w:position w:val="0"/>
        <w:sz w:val="17"/>
        <w:szCs w:val="17"/>
        <w:u w:val="none"/>
        <w:lang w:val="ro-RO" w:eastAsia="ro-RO" w:bidi="ro-R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584162"/>
    <w:rsid w:val="0004659C"/>
    <w:rsid w:val="001B2194"/>
    <w:rsid w:val="00584162"/>
    <w:rsid w:val="00756589"/>
    <w:rsid w:val="00AA1DF0"/>
    <w:rsid w:val="00AF2D10"/>
    <w:rsid w:val="00D90E0A"/>
    <w:rsid w:val="00E95584"/>
    <w:rsid w:val="00F62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o-RO" w:eastAsia="ro-RO" w:bidi="ro-RO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5">
    <w:name w:val="Колонтитул (25)_"/>
    <w:basedOn w:val="a0"/>
    <w:link w:val="2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1"/>
      <w:sz w:val="23"/>
      <w:szCs w:val="23"/>
      <w:u w:val="none"/>
    </w:rPr>
  </w:style>
  <w:style w:type="character" w:customStyle="1" w:styleId="a4">
    <w:name w:val="Оглавлени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"/>
      <w:sz w:val="17"/>
      <w:szCs w:val="17"/>
      <w:u w:val="none"/>
    </w:rPr>
  </w:style>
  <w:style w:type="character" w:customStyle="1" w:styleId="BookAntiqua0pt">
    <w:name w:val="Оглавление + Book Antiqua;Интервал 0 pt"/>
    <w:basedOn w:val="a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7"/>
      <w:szCs w:val="17"/>
      <w:u w:val="none"/>
      <w:lang w:val="ro-RO" w:eastAsia="ro-RO" w:bidi="ro-RO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"/>
      <w:sz w:val="17"/>
      <w:szCs w:val="17"/>
      <w:u w:val="none"/>
    </w:rPr>
  </w:style>
  <w:style w:type="character" w:customStyle="1" w:styleId="4BookAntiqua0pt">
    <w:name w:val="Основной текст (4) + Book Antiqua;Полужирный;Интервал 0 pt"/>
    <w:basedOn w:val="4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4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4BookAntiqua0pt0">
    <w:name w:val="Основной текст (4) + Book Antiqua;Интервал 0 pt"/>
    <w:basedOn w:val="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7"/>
      <w:szCs w:val="17"/>
      <w:u w:val="none"/>
      <w:lang w:val="ro-RO" w:eastAsia="ro-RO" w:bidi="ro-RO"/>
    </w:rPr>
  </w:style>
  <w:style w:type="character" w:customStyle="1" w:styleId="BookAntiqua0pt0">
    <w:name w:val="Оглавление + Book Antiqua;Полужирный;Интервал 0 pt"/>
    <w:basedOn w:val="a4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4"/>
      <w:w w:val="100"/>
      <w:position w:val="0"/>
      <w:sz w:val="17"/>
      <w:szCs w:val="17"/>
      <w:u w:val="none"/>
      <w:lang w:val="ro-RO" w:eastAsia="ro-RO" w:bidi="ro-RO"/>
    </w:rPr>
  </w:style>
  <w:style w:type="character" w:customStyle="1" w:styleId="41">
    <w:name w:val="Заголовок №4_"/>
    <w:basedOn w:val="a0"/>
    <w:link w:val="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"/>
      <w:sz w:val="17"/>
      <w:szCs w:val="17"/>
      <w:u w:val="none"/>
    </w:rPr>
  </w:style>
  <w:style w:type="character" w:customStyle="1" w:styleId="4BookAntiqua0pt1">
    <w:name w:val="Заголовок №4 + Book Antiqua;Интервал 0 pt"/>
    <w:basedOn w:val="41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7"/>
      <w:szCs w:val="17"/>
      <w:u w:val="none"/>
      <w:lang w:val="ro-RO" w:eastAsia="ro-RO" w:bidi="ro-RO"/>
    </w:rPr>
  </w:style>
  <w:style w:type="character" w:customStyle="1" w:styleId="24">
    <w:name w:val="Колонтитул (24)_"/>
    <w:basedOn w:val="a0"/>
    <w:link w:val="2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9"/>
      <w:sz w:val="16"/>
      <w:szCs w:val="16"/>
      <w:u w:val="none"/>
    </w:rPr>
  </w:style>
  <w:style w:type="paragraph" w:customStyle="1" w:styleId="250">
    <w:name w:val="Колонтитул (25)"/>
    <w:basedOn w:val="a"/>
    <w:link w:val="25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spacing w:val="11"/>
      <w:sz w:val="23"/>
      <w:szCs w:val="23"/>
    </w:rPr>
  </w:style>
  <w:style w:type="paragraph" w:customStyle="1" w:styleId="a5">
    <w:name w:val="Оглавление"/>
    <w:basedOn w:val="a"/>
    <w:link w:val="a4"/>
    <w:pPr>
      <w:shd w:val="clear" w:color="auto" w:fill="FFFFFF"/>
      <w:spacing w:before="180" w:after="180" w:line="0" w:lineRule="atLeast"/>
      <w:ind w:hanging="820"/>
      <w:jc w:val="both"/>
    </w:pPr>
    <w:rPr>
      <w:rFonts w:ascii="Times New Roman" w:eastAsia="Times New Roman" w:hAnsi="Times New Roman" w:cs="Times New Roman"/>
      <w:spacing w:val="7"/>
      <w:sz w:val="17"/>
      <w:szCs w:val="17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spacing w:val="7"/>
      <w:sz w:val="17"/>
      <w:szCs w:val="17"/>
    </w:rPr>
  </w:style>
  <w:style w:type="paragraph" w:customStyle="1" w:styleId="42">
    <w:name w:val="Заголовок №4"/>
    <w:basedOn w:val="a"/>
    <w:link w:val="41"/>
    <w:pPr>
      <w:shd w:val="clear" w:color="auto" w:fill="FFFFFF"/>
      <w:spacing w:after="60" w:line="230" w:lineRule="exact"/>
      <w:jc w:val="both"/>
      <w:outlineLvl w:val="3"/>
    </w:pPr>
    <w:rPr>
      <w:rFonts w:ascii="Times New Roman" w:eastAsia="Times New Roman" w:hAnsi="Times New Roman" w:cs="Times New Roman"/>
      <w:spacing w:val="7"/>
      <w:sz w:val="17"/>
      <w:szCs w:val="17"/>
    </w:rPr>
  </w:style>
  <w:style w:type="paragraph" w:customStyle="1" w:styleId="240">
    <w:name w:val="Колонтитул (24)"/>
    <w:basedOn w:val="a"/>
    <w:link w:val="24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spacing w:val="19"/>
      <w:sz w:val="16"/>
      <w:szCs w:val="16"/>
    </w:rPr>
  </w:style>
  <w:style w:type="paragraph" w:styleId="a6">
    <w:name w:val="Balloon Text"/>
    <w:basedOn w:val="a"/>
    <w:link w:val="a7"/>
    <w:uiPriority w:val="99"/>
    <w:semiHidden/>
    <w:unhideWhenUsed/>
    <w:rsid w:val="00AA1DF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1DF0"/>
    <w:rPr>
      <w:rFonts w:ascii="Tahoma" w:hAnsi="Tahoma" w:cs="Tahoma"/>
      <w:color w:val="000000"/>
      <w:sz w:val="16"/>
      <w:szCs w:val="16"/>
    </w:rPr>
  </w:style>
  <w:style w:type="table" w:styleId="a8">
    <w:name w:val="Table Grid"/>
    <w:basedOn w:val="a1"/>
    <w:uiPriority w:val="59"/>
    <w:rsid w:val="00D90E0A"/>
    <w:pPr>
      <w:widowControl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o-RO" w:eastAsia="ro-RO" w:bidi="ro-RO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5">
    <w:name w:val="Колонтитул (25)_"/>
    <w:basedOn w:val="a0"/>
    <w:link w:val="2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1"/>
      <w:sz w:val="23"/>
      <w:szCs w:val="23"/>
      <w:u w:val="none"/>
    </w:rPr>
  </w:style>
  <w:style w:type="character" w:customStyle="1" w:styleId="a4">
    <w:name w:val="Оглавлени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"/>
      <w:sz w:val="17"/>
      <w:szCs w:val="17"/>
      <w:u w:val="none"/>
    </w:rPr>
  </w:style>
  <w:style w:type="character" w:customStyle="1" w:styleId="BookAntiqua0pt">
    <w:name w:val="Оглавление + Book Antiqua;Интервал 0 pt"/>
    <w:basedOn w:val="a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7"/>
      <w:szCs w:val="17"/>
      <w:u w:val="none"/>
      <w:lang w:val="ro-RO" w:eastAsia="ro-RO" w:bidi="ro-RO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"/>
      <w:sz w:val="17"/>
      <w:szCs w:val="17"/>
      <w:u w:val="none"/>
    </w:rPr>
  </w:style>
  <w:style w:type="character" w:customStyle="1" w:styleId="4BookAntiqua0pt">
    <w:name w:val="Основной текст (4) + Book Antiqua;Полужирный;Интервал 0 pt"/>
    <w:basedOn w:val="4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4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4BookAntiqua0pt0">
    <w:name w:val="Основной текст (4) + Book Antiqua;Интервал 0 pt"/>
    <w:basedOn w:val="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7"/>
      <w:szCs w:val="17"/>
      <w:u w:val="none"/>
      <w:lang w:val="ro-RO" w:eastAsia="ro-RO" w:bidi="ro-RO"/>
    </w:rPr>
  </w:style>
  <w:style w:type="character" w:customStyle="1" w:styleId="BookAntiqua0pt0">
    <w:name w:val="Оглавление + Book Antiqua;Полужирный;Интервал 0 pt"/>
    <w:basedOn w:val="a4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4"/>
      <w:w w:val="100"/>
      <w:position w:val="0"/>
      <w:sz w:val="17"/>
      <w:szCs w:val="17"/>
      <w:u w:val="none"/>
      <w:lang w:val="ro-RO" w:eastAsia="ro-RO" w:bidi="ro-RO"/>
    </w:rPr>
  </w:style>
  <w:style w:type="character" w:customStyle="1" w:styleId="41">
    <w:name w:val="Заголовок №4_"/>
    <w:basedOn w:val="a0"/>
    <w:link w:val="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"/>
      <w:sz w:val="17"/>
      <w:szCs w:val="17"/>
      <w:u w:val="none"/>
    </w:rPr>
  </w:style>
  <w:style w:type="character" w:customStyle="1" w:styleId="4BookAntiqua0pt1">
    <w:name w:val="Заголовок №4 + Book Antiqua;Интервал 0 pt"/>
    <w:basedOn w:val="41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7"/>
      <w:szCs w:val="17"/>
      <w:u w:val="none"/>
      <w:lang w:val="ro-RO" w:eastAsia="ro-RO" w:bidi="ro-RO"/>
    </w:rPr>
  </w:style>
  <w:style w:type="character" w:customStyle="1" w:styleId="24">
    <w:name w:val="Колонтитул (24)_"/>
    <w:basedOn w:val="a0"/>
    <w:link w:val="2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9"/>
      <w:sz w:val="16"/>
      <w:szCs w:val="16"/>
      <w:u w:val="none"/>
    </w:rPr>
  </w:style>
  <w:style w:type="paragraph" w:customStyle="1" w:styleId="250">
    <w:name w:val="Колонтитул (25)"/>
    <w:basedOn w:val="a"/>
    <w:link w:val="25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spacing w:val="11"/>
      <w:sz w:val="23"/>
      <w:szCs w:val="23"/>
    </w:rPr>
  </w:style>
  <w:style w:type="paragraph" w:customStyle="1" w:styleId="a5">
    <w:name w:val="Оглавление"/>
    <w:basedOn w:val="a"/>
    <w:link w:val="a4"/>
    <w:pPr>
      <w:shd w:val="clear" w:color="auto" w:fill="FFFFFF"/>
      <w:spacing w:before="180" w:after="180" w:line="0" w:lineRule="atLeast"/>
      <w:ind w:hanging="820"/>
      <w:jc w:val="both"/>
    </w:pPr>
    <w:rPr>
      <w:rFonts w:ascii="Times New Roman" w:eastAsia="Times New Roman" w:hAnsi="Times New Roman" w:cs="Times New Roman"/>
      <w:spacing w:val="7"/>
      <w:sz w:val="17"/>
      <w:szCs w:val="17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spacing w:val="7"/>
      <w:sz w:val="17"/>
      <w:szCs w:val="17"/>
    </w:rPr>
  </w:style>
  <w:style w:type="paragraph" w:customStyle="1" w:styleId="42">
    <w:name w:val="Заголовок №4"/>
    <w:basedOn w:val="a"/>
    <w:link w:val="41"/>
    <w:pPr>
      <w:shd w:val="clear" w:color="auto" w:fill="FFFFFF"/>
      <w:spacing w:after="60" w:line="230" w:lineRule="exact"/>
      <w:jc w:val="both"/>
      <w:outlineLvl w:val="3"/>
    </w:pPr>
    <w:rPr>
      <w:rFonts w:ascii="Times New Roman" w:eastAsia="Times New Roman" w:hAnsi="Times New Roman" w:cs="Times New Roman"/>
      <w:spacing w:val="7"/>
      <w:sz w:val="17"/>
      <w:szCs w:val="17"/>
    </w:rPr>
  </w:style>
  <w:style w:type="paragraph" w:customStyle="1" w:styleId="240">
    <w:name w:val="Колонтитул (24)"/>
    <w:basedOn w:val="a"/>
    <w:link w:val="24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spacing w:val="19"/>
      <w:sz w:val="16"/>
      <w:szCs w:val="16"/>
    </w:rPr>
  </w:style>
  <w:style w:type="paragraph" w:styleId="a6">
    <w:name w:val="Balloon Text"/>
    <w:basedOn w:val="a"/>
    <w:link w:val="a7"/>
    <w:uiPriority w:val="99"/>
    <w:semiHidden/>
    <w:unhideWhenUsed/>
    <w:rsid w:val="00AA1DF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1DF0"/>
    <w:rPr>
      <w:rFonts w:ascii="Tahoma" w:hAnsi="Tahoma" w:cs="Tahoma"/>
      <w:color w:val="000000"/>
      <w:sz w:val="16"/>
      <w:szCs w:val="16"/>
    </w:rPr>
  </w:style>
  <w:style w:type="table" w:styleId="a8">
    <w:name w:val="Table Grid"/>
    <w:basedOn w:val="a1"/>
    <w:uiPriority w:val="59"/>
    <w:rsid w:val="00D90E0A"/>
    <w:pPr>
      <w:widowControl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CCFF1C-94F2-4480-9473-9B3037104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713</Words>
  <Characters>4068</Characters>
  <Application>Microsoft Office Word</Application>
  <DocSecurity>0</DocSecurity>
  <Lines>33</Lines>
  <Paragraphs>9</Paragraphs>
  <ScaleCrop>false</ScaleCrop>
  <Company/>
  <LinksUpToDate>false</LinksUpToDate>
  <CharactersWithSpaces>4772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3</cp:revision>
  <dcterms:created xsi:type="dcterms:W3CDTF">2022-04-12T06:02:00Z</dcterms:created>
  <dcterms:modified xsi:type="dcterms:W3CDTF">2022-04-14T07:14:00Z</dcterms:modified>
</cp:coreProperties>
</file>