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C6" w:rsidRPr="00C33DC6" w:rsidRDefault="00C33DC6" w:rsidP="00C33DC6">
      <w:bookmarkStart w:id="0" w:name="bookmark0"/>
      <w:r>
        <w:rPr>
          <w:noProof/>
          <w:lang w:val="ru-RU" w:eastAsia="ru-RU" w:bidi="ar-SA"/>
        </w:rPr>
        <w:drawing>
          <wp:inline distT="0" distB="0" distL="0" distR="0">
            <wp:extent cx="5864352" cy="8266176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352" cy="826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DC6" w:rsidRDefault="00C33DC6">
      <w:pPr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</w:rPr>
      </w:pPr>
      <w:r>
        <w:br w:type="page"/>
      </w:r>
    </w:p>
    <w:p w:rsidR="004A0E5C" w:rsidRDefault="00A54E95" w:rsidP="00C33DC6">
      <w:pPr>
        <w:pStyle w:val="960"/>
        <w:shd w:val="clear" w:color="auto" w:fill="auto"/>
        <w:spacing w:after="0" w:line="250" w:lineRule="exact"/>
        <w:ind w:right="160"/>
      </w:pPr>
      <w:r>
        <w:lastRenderedPageBreak/>
        <w:t>CUPRINS</w:t>
      </w:r>
      <w:bookmarkEnd w:id="0"/>
    </w:p>
    <w:p w:rsidR="004A0E5C" w:rsidRDefault="00A54E95" w:rsidP="00C33DC6">
      <w:pPr>
        <w:pStyle w:val="a5"/>
        <w:shd w:val="clear" w:color="auto" w:fill="auto"/>
        <w:tabs>
          <w:tab w:val="left" w:leader="dot" w:pos="6898"/>
          <w:tab w:val="center" w:pos="7317"/>
        </w:tabs>
        <w:spacing w:before="0" w:after="0" w:line="504" w:lineRule="exact"/>
        <w:ind w:left="40" w:firstLine="0"/>
      </w:pPr>
      <w:r>
        <w:rPr>
          <w:rStyle w:val="BookAntiqua0pt"/>
        </w:rPr>
        <w:t xml:space="preserve">CUVÂNT ÎNAINTE </w:t>
      </w:r>
      <w:r>
        <w:rPr>
          <w:rStyle w:val="BookAntiqua0pt"/>
        </w:rPr>
        <w:tab/>
      </w:r>
      <w:r>
        <w:rPr>
          <w:rStyle w:val="BookAntiqua0pt"/>
        </w:rPr>
        <w:tab/>
        <w:t>5</w:t>
      </w:r>
    </w:p>
    <w:p w:rsidR="004A0E5C" w:rsidRDefault="00A54E95" w:rsidP="00C33DC6">
      <w:pPr>
        <w:pStyle w:val="a5"/>
        <w:shd w:val="clear" w:color="auto" w:fill="auto"/>
        <w:tabs>
          <w:tab w:val="left" w:leader="dot" w:pos="6898"/>
          <w:tab w:val="center" w:pos="7317"/>
        </w:tabs>
        <w:spacing w:before="0" w:after="0" w:line="504" w:lineRule="exact"/>
        <w:ind w:left="40" w:firstLine="0"/>
      </w:pPr>
      <w:r>
        <w:rPr>
          <w:rStyle w:val="BookAntiqua0pt"/>
        </w:rPr>
        <w:t xml:space="preserve">REZUMAT </w:t>
      </w:r>
      <w:r>
        <w:rPr>
          <w:rStyle w:val="BookAntiqua0pt"/>
        </w:rPr>
        <w:tab/>
      </w:r>
      <w:r>
        <w:rPr>
          <w:rStyle w:val="BookAntiqua0pt"/>
        </w:rPr>
        <w:tab/>
        <w:t>7</w:t>
      </w:r>
    </w:p>
    <w:p w:rsidR="004A0E5C" w:rsidRDefault="00A54E95" w:rsidP="00C33DC6">
      <w:pPr>
        <w:pStyle w:val="a5"/>
        <w:shd w:val="clear" w:color="auto" w:fill="auto"/>
        <w:tabs>
          <w:tab w:val="left" w:leader="dot" w:pos="6898"/>
          <w:tab w:val="center" w:pos="7317"/>
        </w:tabs>
        <w:spacing w:before="0" w:after="0" w:line="504" w:lineRule="exact"/>
        <w:ind w:left="40" w:firstLine="0"/>
      </w:pPr>
      <w:r>
        <w:rPr>
          <w:rStyle w:val="BookAntiqua0pt"/>
        </w:rPr>
        <w:t>SUMMARY</w:t>
      </w:r>
      <w:r>
        <w:rPr>
          <w:rStyle w:val="BookAntiqua0pt"/>
        </w:rPr>
        <w:tab/>
      </w:r>
      <w:r>
        <w:rPr>
          <w:rStyle w:val="BookAntiqua0pt"/>
        </w:rPr>
        <w:tab/>
        <w:t>8</w:t>
      </w:r>
    </w:p>
    <w:p w:rsidR="004A0E5C" w:rsidRDefault="00A54E95" w:rsidP="00C33DC6">
      <w:pPr>
        <w:pStyle w:val="a5"/>
        <w:shd w:val="clear" w:color="auto" w:fill="auto"/>
        <w:tabs>
          <w:tab w:val="left" w:leader="dot" w:pos="6898"/>
          <w:tab w:val="center" w:pos="7317"/>
        </w:tabs>
        <w:spacing w:before="0" w:after="0" w:line="504" w:lineRule="exact"/>
        <w:ind w:left="40" w:firstLine="0"/>
      </w:pPr>
      <w:r>
        <w:rPr>
          <w:rStyle w:val="BookAntiqua0pt"/>
        </w:rPr>
        <w:t>CUPRINS</w:t>
      </w:r>
      <w:r>
        <w:rPr>
          <w:rStyle w:val="BookAntiqua0pt"/>
        </w:rPr>
        <w:tab/>
      </w:r>
      <w:r>
        <w:rPr>
          <w:rStyle w:val="BookAntiqua0pt"/>
        </w:rPr>
        <w:tab/>
        <w:t>9</w:t>
      </w:r>
    </w:p>
    <w:p w:rsidR="004A0E5C" w:rsidRDefault="00A54E95" w:rsidP="00C33DC6">
      <w:pPr>
        <w:pStyle w:val="a5"/>
        <w:shd w:val="clear" w:color="auto" w:fill="auto"/>
        <w:tabs>
          <w:tab w:val="left" w:leader="dot" w:pos="6898"/>
          <w:tab w:val="center" w:pos="7317"/>
        </w:tabs>
        <w:spacing w:before="0" w:after="0" w:line="504" w:lineRule="exact"/>
        <w:ind w:left="40" w:firstLine="0"/>
      </w:pPr>
      <w:r>
        <w:rPr>
          <w:rStyle w:val="BookAntiqua0pt"/>
        </w:rPr>
        <w:t>INTRODUCERE</w:t>
      </w:r>
      <w:r>
        <w:rPr>
          <w:rStyle w:val="BookAntiqua0pt"/>
        </w:rPr>
        <w:tab/>
      </w:r>
      <w:r>
        <w:rPr>
          <w:rStyle w:val="BookAntiqua0pt"/>
        </w:rPr>
        <w:tab/>
        <w:t>11</w:t>
      </w:r>
    </w:p>
    <w:p w:rsidR="004A0E5C" w:rsidRDefault="00A54E95" w:rsidP="00C33DC6">
      <w:pPr>
        <w:pStyle w:val="a5"/>
        <w:shd w:val="clear" w:color="auto" w:fill="auto"/>
        <w:tabs>
          <w:tab w:val="left" w:leader="dot" w:pos="6898"/>
          <w:tab w:val="right" w:pos="7374"/>
        </w:tabs>
        <w:spacing w:before="0" w:after="176" w:line="250" w:lineRule="exact"/>
        <w:ind w:left="40" w:right="40" w:firstLine="0"/>
        <w:jc w:val="left"/>
      </w:pPr>
      <w:r>
        <w:rPr>
          <w:rStyle w:val="BookAntiqua0pt"/>
        </w:rPr>
        <w:t xml:space="preserve">PARTEA I. INDUSTRIA CULTURALÂ ŞI PARTICULARITĂŢILE </w:t>
      </w:r>
      <w:r w:rsidR="00C33DC6">
        <w:rPr>
          <w:rStyle w:val="BookAntiqua0pt"/>
        </w:rPr>
        <w:br/>
      </w:r>
      <w:r>
        <w:rPr>
          <w:rStyle w:val="BookAntiqua0pt"/>
        </w:rPr>
        <w:t>ACESTEIA - Arta spectacolului</w:t>
      </w:r>
      <w:r>
        <w:rPr>
          <w:rStyle w:val="BookAntiqua0pt"/>
        </w:rPr>
        <w:tab/>
      </w:r>
      <w:r>
        <w:rPr>
          <w:rStyle w:val="BookAntiqua0pt"/>
        </w:rPr>
        <w:tab/>
        <w:t>25</w:t>
      </w:r>
    </w:p>
    <w:p w:rsidR="004A0E5C" w:rsidRDefault="00A54E95" w:rsidP="00C33DC6">
      <w:pPr>
        <w:pStyle w:val="a5"/>
        <w:numPr>
          <w:ilvl w:val="0"/>
          <w:numId w:val="1"/>
        </w:numPr>
        <w:shd w:val="clear" w:color="auto" w:fill="auto"/>
        <w:tabs>
          <w:tab w:val="left" w:pos="423"/>
          <w:tab w:val="left" w:leader="dot" w:pos="6898"/>
          <w:tab w:val="right" w:pos="7374"/>
        </w:tabs>
        <w:spacing w:before="0" w:after="0" w:line="254" w:lineRule="exact"/>
        <w:ind w:left="40" w:firstLine="0"/>
      </w:pPr>
      <w:r>
        <w:rPr>
          <w:rStyle w:val="BookAntiqua0pt"/>
        </w:rPr>
        <w:t>MARKETINGUL SERVICIILOR - DELIMITĂRI TEORETICE</w:t>
      </w:r>
      <w:r>
        <w:rPr>
          <w:rStyle w:val="BookAntiqua0pt"/>
        </w:rPr>
        <w:tab/>
      </w:r>
      <w:r>
        <w:rPr>
          <w:rStyle w:val="BookAntiqua0pt"/>
        </w:rPr>
        <w:tab/>
        <w:t>27</w:t>
      </w:r>
    </w:p>
    <w:p w:rsidR="004A0E5C" w:rsidRDefault="00A54E95" w:rsidP="00C33DC6">
      <w:pPr>
        <w:pStyle w:val="a5"/>
        <w:numPr>
          <w:ilvl w:val="1"/>
          <w:numId w:val="1"/>
        </w:numPr>
        <w:shd w:val="clear" w:color="auto" w:fill="auto"/>
        <w:tabs>
          <w:tab w:val="left" w:pos="423"/>
          <w:tab w:val="left" w:leader="dot" w:pos="6898"/>
          <w:tab w:val="right" w:pos="7374"/>
        </w:tabs>
        <w:spacing w:before="0" w:after="0" w:line="254" w:lineRule="exact"/>
        <w:ind w:left="40" w:firstLine="0"/>
      </w:pPr>
      <w:r>
        <w:rPr>
          <w:rStyle w:val="BookAntiqua0pt"/>
        </w:rPr>
        <w:t>DEFINIŢIA MARKETINGULUI - ÎNTRE ŞTIINŢĂ ŞI ARTĂ</w:t>
      </w:r>
      <w:r>
        <w:rPr>
          <w:rStyle w:val="BookAntiqua0pt"/>
        </w:rPr>
        <w:tab/>
      </w:r>
      <w:r>
        <w:rPr>
          <w:rStyle w:val="BookAntiqua0pt"/>
        </w:rPr>
        <w:tab/>
        <w:t>27</w:t>
      </w:r>
    </w:p>
    <w:p w:rsidR="004A0E5C" w:rsidRDefault="00A54E95" w:rsidP="00C33DC6">
      <w:pPr>
        <w:pStyle w:val="a5"/>
        <w:numPr>
          <w:ilvl w:val="1"/>
          <w:numId w:val="1"/>
        </w:numPr>
        <w:shd w:val="clear" w:color="auto" w:fill="auto"/>
        <w:tabs>
          <w:tab w:val="left" w:pos="423"/>
        </w:tabs>
        <w:spacing w:before="0" w:after="0" w:line="254" w:lineRule="exact"/>
        <w:ind w:left="40" w:firstLine="0"/>
      </w:pPr>
      <w:r>
        <w:rPr>
          <w:rStyle w:val="BookAntiqua0pt"/>
        </w:rPr>
        <w:t>MARKETINGUL SERVICIILOR-O PREZENTARE CRONOLOGICĂ.. 29</w:t>
      </w:r>
    </w:p>
    <w:p w:rsidR="004A0E5C" w:rsidRDefault="00A54E95" w:rsidP="00C33DC6">
      <w:pPr>
        <w:pStyle w:val="a5"/>
        <w:numPr>
          <w:ilvl w:val="2"/>
          <w:numId w:val="1"/>
        </w:numPr>
        <w:shd w:val="clear" w:color="auto" w:fill="auto"/>
        <w:tabs>
          <w:tab w:val="left" w:pos="1089"/>
          <w:tab w:val="left" w:leader="dot" w:pos="6898"/>
          <w:tab w:val="right" w:pos="7374"/>
        </w:tabs>
        <w:spacing w:before="0" w:after="0" w:line="254" w:lineRule="exact"/>
        <w:ind w:left="460" w:firstLine="0"/>
      </w:pPr>
      <w:r>
        <w:rPr>
          <w:rStyle w:val="BookAntiqua0pt"/>
        </w:rPr>
        <w:t>Istoria marketingului serviciilor</w:t>
      </w:r>
      <w:r>
        <w:rPr>
          <w:rStyle w:val="BookAntiqua0pt"/>
        </w:rPr>
        <w:tab/>
      </w:r>
      <w:r>
        <w:rPr>
          <w:rStyle w:val="BookAntiqua0pt"/>
        </w:rPr>
        <w:tab/>
        <w:t>31</w:t>
      </w:r>
    </w:p>
    <w:p w:rsidR="004A0E5C" w:rsidRDefault="00A54E95" w:rsidP="00C33DC6">
      <w:pPr>
        <w:pStyle w:val="a5"/>
        <w:numPr>
          <w:ilvl w:val="2"/>
          <w:numId w:val="1"/>
        </w:numPr>
        <w:shd w:val="clear" w:color="auto" w:fill="auto"/>
        <w:tabs>
          <w:tab w:val="left" w:pos="1089"/>
          <w:tab w:val="left" w:leader="dot" w:pos="6898"/>
          <w:tab w:val="right" w:pos="7374"/>
        </w:tabs>
        <w:spacing w:before="0" w:after="0" w:line="254" w:lineRule="exact"/>
        <w:ind w:left="460" w:firstLine="0"/>
      </w:pPr>
      <w:r>
        <w:rPr>
          <w:rStyle w:val="BookAntiqua0pt"/>
        </w:rPr>
        <w:t>Conceptul de servicii</w:t>
      </w:r>
      <w:r>
        <w:rPr>
          <w:rStyle w:val="BookAntiqua0pt"/>
        </w:rPr>
        <w:tab/>
      </w:r>
      <w:r>
        <w:rPr>
          <w:rStyle w:val="BookAntiqua0pt"/>
        </w:rPr>
        <w:tab/>
        <w:t>40</w:t>
      </w:r>
    </w:p>
    <w:p w:rsidR="004A0E5C" w:rsidRDefault="00A54E95" w:rsidP="00C33DC6">
      <w:pPr>
        <w:pStyle w:val="a5"/>
        <w:numPr>
          <w:ilvl w:val="2"/>
          <w:numId w:val="1"/>
        </w:numPr>
        <w:shd w:val="clear" w:color="auto" w:fill="auto"/>
        <w:tabs>
          <w:tab w:val="left" w:pos="1089"/>
          <w:tab w:val="left" w:leader="dot" w:pos="6898"/>
          <w:tab w:val="right" w:pos="7374"/>
        </w:tabs>
        <w:spacing w:before="0" w:after="0" w:line="254" w:lineRule="exact"/>
        <w:ind w:left="460" w:firstLine="0"/>
      </w:pPr>
      <w:r>
        <w:rPr>
          <w:rStyle w:val="BookAntiqua0pt"/>
        </w:rPr>
        <w:t>Caracteristicile serviciilor</w:t>
      </w:r>
      <w:r>
        <w:rPr>
          <w:rStyle w:val="BookAntiqua0pt"/>
        </w:rPr>
        <w:tab/>
      </w:r>
      <w:r>
        <w:rPr>
          <w:rStyle w:val="BookAntiqua0pt"/>
        </w:rPr>
        <w:tab/>
        <w:t>43</w:t>
      </w:r>
    </w:p>
    <w:p w:rsidR="004A0E5C" w:rsidRDefault="00A54E95" w:rsidP="00C33DC6">
      <w:pPr>
        <w:pStyle w:val="a5"/>
        <w:numPr>
          <w:ilvl w:val="2"/>
          <w:numId w:val="1"/>
        </w:numPr>
        <w:shd w:val="clear" w:color="auto" w:fill="auto"/>
        <w:tabs>
          <w:tab w:val="left" w:pos="1089"/>
          <w:tab w:val="left" w:leader="dot" w:pos="6898"/>
          <w:tab w:val="right" w:pos="7374"/>
        </w:tabs>
        <w:spacing w:before="0" w:after="0" w:line="254" w:lineRule="exact"/>
        <w:ind w:left="460" w:firstLine="0"/>
      </w:pPr>
      <w:r>
        <w:rPr>
          <w:rStyle w:val="BookAntiqua0pt"/>
        </w:rPr>
        <w:t>Tipologia serviciilor</w:t>
      </w:r>
      <w:r>
        <w:rPr>
          <w:rStyle w:val="BookAntiqua0pt"/>
        </w:rPr>
        <w:tab/>
      </w:r>
      <w:r>
        <w:rPr>
          <w:rStyle w:val="BookAntiqua0pt"/>
        </w:rPr>
        <w:tab/>
        <w:t>52</w:t>
      </w:r>
    </w:p>
    <w:p w:rsidR="004A0E5C" w:rsidRDefault="00A54E95" w:rsidP="00C33DC6">
      <w:pPr>
        <w:pStyle w:val="a5"/>
        <w:numPr>
          <w:ilvl w:val="1"/>
          <w:numId w:val="1"/>
        </w:numPr>
        <w:shd w:val="clear" w:color="auto" w:fill="auto"/>
        <w:tabs>
          <w:tab w:val="left" w:pos="423"/>
          <w:tab w:val="left" w:leader="dot" w:pos="6898"/>
          <w:tab w:val="right" w:pos="7374"/>
        </w:tabs>
        <w:spacing w:before="0" w:after="0" w:line="254" w:lineRule="exact"/>
        <w:ind w:left="40" w:firstLine="0"/>
      </w:pPr>
      <w:r>
        <w:rPr>
          <w:rStyle w:val="BookAntiqua0pt"/>
        </w:rPr>
        <w:t>MARKETINGUL CULTURAL</w:t>
      </w:r>
      <w:r>
        <w:rPr>
          <w:rStyle w:val="BookAntiqua0pt"/>
        </w:rPr>
        <w:tab/>
      </w:r>
      <w:r>
        <w:rPr>
          <w:rStyle w:val="BookAntiqua0pt"/>
        </w:rPr>
        <w:tab/>
        <w:t>62</w:t>
      </w:r>
    </w:p>
    <w:p w:rsidR="004A0E5C" w:rsidRDefault="00A54E95" w:rsidP="00C33DC6">
      <w:pPr>
        <w:pStyle w:val="a5"/>
        <w:numPr>
          <w:ilvl w:val="1"/>
          <w:numId w:val="1"/>
        </w:numPr>
        <w:shd w:val="clear" w:color="auto" w:fill="auto"/>
        <w:tabs>
          <w:tab w:val="left" w:pos="423"/>
          <w:tab w:val="left" w:leader="dot" w:pos="6898"/>
          <w:tab w:val="right" w:pos="7374"/>
        </w:tabs>
        <w:spacing w:before="0" w:after="184" w:line="254" w:lineRule="exact"/>
        <w:ind w:left="40" w:firstLine="0"/>
      </w:pPr>
      <w:r>
        <w:rPr>
          <w:rStyle w:val="BookAntiqua0pt"/>
        </w:rPr>
        <w:t>CONCLUZII</w:t>
      </w:r>
      <w:r>
        <w:rPr>
          <w:rStyle w:val="BookAntiqua0pt"/>
        </w:rPr>
        <w:tab/>
      </w:r>
      <w:r>
        <w:rPr>
          <w:rStyle w:val="BookAntiqua0pt"/>
        </w:rPr>
        <w:tab/>
        <w:t>69</w:t>
      </w:r>
    </w:p>
    <w:p w:rsidR="004A0E5C" w:rsidRDefault="00A54E95" w:rsidP="00C33DC6">
      <w:pPr>
        <w:pStyle w:val="a5"/>
        <w:numPr>
          <w:ilvl w:val="0"/>
          <w:numId w:val="1"/>
        </w:numPr>
        <w:shd w:val="clear" w:color="auto" w:fill="auto"/>
        <w:tabs>
          <w:tab w:val="left" w:pos="423"/>
          <w:tab w:val="left" w:leader="dot" w:pos="6898"/>
          <w:tab w:val="center" w:pos="7317"/>
        </w:tabs>
        <w:spacing w:before="0" w:after="0" w:line="250" w:lineRule="exact"/>
        <w:ind w:left="40" w:firstLine="0"/>
      </w:pPr>
      <w:r>
        <w:rPr>
          <w:rStyle w:val="BookAntiqua0pt"/>
        </w:rPr>
        <w:t>MARKETINGUL SERVICIILOR CULTURALE</w:t>
      </w:r>
      <w:r>
        <w:rPr>
          <w:rStyle w:val="BookAntiqua0pt"/>
        </w:rPr>
        <w:tab/>
      </w:r>
      <w:r>
        <w:rPr>
          <w:rStyle w:val="BookAntiqua0pt"/>
        </w:rPr>
        <w:tab/>
        <w:t>71</w:t>
      </w:r>
    </w:p>
    <w:p w:rsidR="004A0E5C" w:rsidRDefault="00A54E95" w:rsidP="00C33DC6">
      <w:pPr>
        <w:pStyle w:val="a5"/>
        <w:numPr>
          <w:ilvl w:val="1"/>
          <w:numId w:val="1"/>
        </w:numPr>
        <w:shd w:val="clear" w:color="auto" w:fill="auto"/>
        <w:tabs>
          <w:tab w:val="left" w:pos="423"/>
          <w:tab w:val="left" w:leader="dot" w:pos="6898"/>
          <w:tab w:val="right" w:pos="7374"/>
        </w:tabs>
        <w:spacing w:before="0" w:after="0" w:line="250" w:lineRule="exact"/>
        <w:ind w:left="40" w:firstLine="0"/>
      </w:pPr>
      <w:r>
        <w:rPr>
          <w:rStyle w:val="BookAntiqua0pt"/>
        </w:rPr>
        <w:t>PREZENTAREA INDUSTRIEI CREATIVE</w:t>
      </w:r>
      <w:r>
        <w:rPr>
          <w:rStyle w:val="BookAntiqua0pt"/>
        </w:rPr>
        <w:tab/>
      </w:r>
      <w:r>
        <w:rPr>
          <w:rStyle w:val="BookAntiqua0pt"/>
        </w:rPr>
        <w:tab/>
        <w:t>71</w:t>
      </w:r>
    </w:p>
    <w:p w:rsidR="004A0E5C" w:rsidRDefault="00A54E95" w:rsidP="00C33DC6">
      <w:pPr>
        <w:pStyle w:val="a5"/>
        <w:numPr>
          <w:ilvl w:val="2"/>
          <w:numId w:val="1"/>
        </w:numPr>
        <w:shd w:val="clear" w:color="auto" w:fill="auto"/>
        <w:tabs>
          <w:tab w:val="left" w:pos="1089"/>
          <w:tab w:val="left" w:leader="dot" w:pos="6898"/>
          <w:tab w:val="right" w:pos="7374"/>
        </w:tabs>
        <w:spacing w:before="0" w:after="0" w:line="250" w:lineRule="exact"/>
        <w:ind w:left="460" w:firstLine="0"/>
      </w:pPr>
      <w:r>
        <w:rPr>
          <w:rStyle w:val="BookAntiqua0pt"/>
        </w:rPr>
        <w:t>Poziţionarea industriei culturale în cadrul industriei creative</w:t>
      </w:r>
      <w:r>
        <w:rPr>
          <w:rStyle w:val="BookAntiqua0pt"/>
        </w:rPr>
        <w:tab/>
      </w:r>
      <w:r>
        <w:rPr>
          <w:rStyle w:val="BookAntiqua0pt"/>
        </w:rPr>
        <w:tab/>
        <w:t>72</w:t>
      </w:r>
    </w:p>
    <w:p w:rsidR="004A0E5C" w:rsidRDefault="00A54E95" w:rsidP="00C33DC6">
      <w:pPr>
        <w:pStyle w:val="a5"/>
        <w:numPr>
          <w:ilvl w:val="2"/>
          <w:numId w:val="1"/>
        </w:numPr>
        <w:shd w:val="clear" w:color="auto" w:fill="auto"/>
        <w:tabs>
          <w:tab w:val="left" w:pos="1089"/>
          <w:tab w:val="left" w:leader="dot" w:pos="6898"/>
          <w:tab w:val="right" w:pos="7374"/>
        </w:tabs>
        <w:spacing w:before="0" w:after="0" w:line="250" w:lineRule="exact"/>
        <w:ind w:left="460" w:firstLine="0"/>
      </w:pPr>
      <w:r>
        <w:rPr>
          <w:rStyle w:val="BookAntiqua0pt"/>
        </w:rPr>
        <w:t>Economia creativă</w:t>
      </w:r>
      <w:r>
        <w:rPr>
          <w:rStyle w:val="BookAntiqua0pt"/>
        </w:rPr>
        <w:tab/>
      </w:r>
      <w:r>
        <w:rPr>
          <w:rStyle w:val="BookAntiqua0pt"/>
        </w:rPr>
        <w:tab/>
        <w:t>74</w:t>
      </w:r>
    </w:p>
    <w:p w:rsidR="004A0E5C" w:rsidRDefault="00A54E95" w:rsidP="00C33DC6">
      <w:pPr>
        <w:pStyle w:val="a5"/>
        <w:numPr>
          <w:ilvl w:val="1"/>
          <w:numId w:val="1"/>
        </w:numPr>
        <w:shd w:val="clear" w:color="auto" w:fill="auto"/>
        <w:tabs>
          <w:tab w:val="left" w:pos="423"/>
          <w:tab w:val="left" w:leader="dot" w:pos="6898"/>
          <w:tab w:val="right" w:pos="7374"/>
        </w:tabs>
        <w:spacing w:before="0" w:after="0" w:line="250" w:lineRule="exact"/>
        <w:ind w:left="40" w:firstLine="0"/>
      </w:pPr>
      <w:r>
        <w:rPr>
          <w:rStyle w:val="BookAntiqua0pt"/>
        </w:rPr>
        <w:t>DOMENIUL SERVICIILOR CULTURALE</w:t>
      </w:r>
      <w:r>
        <w:rPr>
          <w:rStyle w:val="BookAntiqua0pt"/>
        </w:rPr>
        <w:tab/>
      </w:r>
      <w:r>
        <w:rPr>
          <w:rStyle w:val="BookAntiqua0pt"/>
        </w:rPr>
        <w:tab/>
        <w:t>77</w:t>
      </w:r>
    </w:p>
    <w:p w:rsidR="004A0E5C" w:rsidRDefault="00A54E95" w:rsidP="00C33DC6">
      <w:pPr>
        <w:pStyle w:val="a5"/>
        <w:numPr>
          <w:ilvl w:val="2"/>
          <w:numId w:val="1"/>
        </w:numPr>
        <w:shd w:val="clear" w:color="auto" w:fill="auto"/>
        <w:tabs>
          <w:tab w:val="left" w:pos="1089"/>
          <w:tab w:val="left" w:leader="dot" w:pos="6898"/>
          <w:tab w:val="right" w:pos="7374"/>
        </w:tabs>
        <w:spacing w:before="0" w:after="0" w:line="250" w:lineRule="exact"/>
        <w:ind w:left="460" w:firstLine="0"/>
      </w:pPr>
      <w:r>
        <w:rPr>
          <w:rStyle w:val="BookAntiqua0pt"/>
        </w:rPr>
        <w:t>Industria culturală - servicii, bunuri şi economie</w:t>
      </w:r>
      <w:r>
        <w:rPr>
          <w:rStyle w:val="BookAntiqua0pt"/>
        </w:rPr>
        <w:tab/>
      </w:r>
      <w:r>
        <w:rPr>
          <w:rStyle w:val="BookAntiqua0pt"/>
        </w:rPr>
        <w:tab/>
        <w:t>77</w:t>
      </w:r>
    </w:p>
    <w:p w:rsidR="004A0E5C" w:rsidRDefault="00A54E95" w:rsidP="00C33DC6">
      <w:pPr>
        <w:pStyle w:val="a5"/>
        <w:numPr>
          <w:ilvl w:val="1"/>
          <w:numId w:val="1"/>
        </w:numPr>
        <w:shd w:val="clear" w:color="auto" w:fill="auto"/>
        <w:tabs>
          <w:tab w:val="left" w:pos="423"/>
        </w:tabs>
        <w:spacing w:before="0" w:after="0" w:line="250" w:lineRule="exact"/>
        <w:ind w:left="40" w:firstLine="0"/>
      </w:pPr>
      <w:r>
        <w:rPr>
          <w:rStyle w:val="BookAntiqua0pt"/>
        </w:rPr>
        <w:t>COMPONENTELE ŞI CLASIFICAREA SERVICIILOR CULTURALE 81</w:t>
      </w:r>
    </w:p>
    <w:p w:rsidR="004A0E5C" w:rsidRDefault="00A54E95" w:rsidP="00C33DC6">
      <w:pPr>
        <w:pStyle w:val="a5"/>
        <w:numPr>
          <w:ilvl w:val="2"/>
          <w:numId w:val="1"/>
        </w:numPr>
        <w:shd w:val="clear" w:color="auto" w:fill="auto"/>
        <w:tabs>
          <w:tab w:val="left" w:pos="1089"/>
          <w:tab w:val="left" w:leader="dot" w:pos="6898"/>
          <w:tab w:val="right" w:pos="7374"/>
        </w:tabs>
        <w:spacing w:before="0" w:after="0" w:line="250" w:lineRule="exact"/>
        <w:ind w:left="460" w:firstLine="0"/>
      </w:pPr>
      <w:r>
        <w:rPr>
          <w:rStyle w:val="BookAntiqua0pt"/>
        </w:rPr>
        <w:t>Sectorul cultural</w:t>
      </w:r>
      <w:r>
        <w:rPr>
          <w:rStyle w:val="BookAntiqua0pt"/>
        </w:rPr>
        <w:tab/>
      </w:r>
      <w:r>
        <w:rPr>
          <w:rStyle w:val="BookAntiqua0pt"/>
        </w:rPr>
        <w:tab/>
        <w:t>83</w:t>
      </w:r>
    </w:p>
    <w:p w:rsidR="004A0E5C" w:rsidRDefault="00A54E95" w:rsidP="00C33DC6">
      <w:pPr>
        <w:pStyle w:val="a5"/>
        <w:numPr>
          <w:ilvl w:val="1"/>
          <w:numId w:val="1"/>
        </w:numPr>
        <w:shd w:val="clear" w:color="auto" w:fill="auto"/>
        <w:tabs>
          <w:tab w:val="left" w:pos="423"/>
          <w:tab w:val="left" w:leader="dot" w:pos="6898"/>
          <w:tab w:val="right" w:pos="7374"/>
        </w:tabs>
        <w:spacing w:before="0" w:after="0" w:line="250" w:lineRule="exact"/>
        <w:ind w:left="40" w:firstLine="0"/>
      </w:pPr>
      <w:r>
        <w:rPr>
          <w:rStyle w:val="BookAntiqua0pt"/>
        </w:rPr>
        <w:t>PIAŢA SERVICIILOR CULTURALE</w:t>
      </w:r>
      <w:r>
        <w:rPr>
          <w:rStyle w:val="BookAntiqua0pt"/>
        </w:rPr>
        <w:tab/>
      </w:r>
      <w:r>
        <w:rPr>
          <w:rStyle w:val="BookAntiqua0pt"/>
        </w:rPr>
        <w:tab/>
        <w:t>84</w:t>
      </w:r>
    </w:p>
    <w:p w:rsidR="004A0E5C" w:rsidRDefault="00A54E95" w:rsidP="00C33DC6">
      <w:pPr>
        <w:pStyle w:val="a5"/>
        <w:numPr>
          <w:ilvl w:val="2"/>
          <w:numId w:val="1"/>
        </w:numPr>
        <w:shd w:val="clear" w:color="auto" w:fill="auto"/>
        <w:tabs>
          <w:tab w:val="left" w:pos="1089"/>
          <w:tab w:val="left" w:leader="dot" w:pos="6898"/>
          <w:tab w:val="right" w:pos="7374"/>
        </w:tabs>
        <w:spacing w:before="0" w:after="0" w:line="250" w:lineRule="exact"/>
        <w:ind w:left="460" w:firstLine="0"/>
      </w:pPr>
      <w:r>
        <w:rPr>
          <w:rStyle w:val="BookAntiqua0pt"/>
        </w:rPr>
        <w:t>Comerţul in sectorul cultural</w:t>
      </w:r>
      <w:r>
        <w:rPr>
          <w:rStyle w:val="BookAntiqua0pt"/>
        </w:rPr>
        <w:tab/>
      </w:r>
      <w:r>
        <w:rPr>
          <w:rStyle w:val="BookAntiqua0pt"/>
        </w:rPr>
        <w:tab/>
        <w:t>85</w:t>
      </w:r>
    </w:p>
    <w:p w:rsidR="004A0E5C" w:rsidRDefault="00A54E95" w:rsidP="00C33DC6">
      <w:pPr>
        <w:pStyle w:val="a5"/>
        <w:numPr>
          <w:ilvl w:val="2"/>
          <w:numId w:val="1"/>
        </w:numPr>
        <w:shd w:val="clear" w:color="auto" w:fill="auto"/>
        <w:tabs>
          <w:tab w:val="left" w:pos="1089"/>
          <w:tab w:val="left" w:leader="dot" w:pos="6898"/>
          <w:tab w:val="right" w:pos="7374"/>
        </w:tabs>
        <w:spacing w:before="0" w:after="0" w:line="250" w:lineRule="exact"/>
        <w:ind w:left="460" w:firstLine="0"/>
      </w:pPr>
      <w:r>
        <w:rPr>
          <w:rStyle w:val="BookAntiqua0pt"/>
        </w:rPr>
        <w:t>Industria culturală în România</w:t>
      </w:r>
      <w:r>
        <w:rPr>
          <w:rStyle w:val="BookAntiqua0pt"/>
        </w:rPr>
        <w:tab/>
      </w:r>
      <w:r>
        <w:rPr>
          <w:rStyle w:val="BookAntiqua0pt"/>
        </w:rPr>
        <w:tab/>
        <w:t>87</w:t>
      </w:r>
    </w:p>
    <w:p w:rsidR="004A0E5C" w:rsidRDefault="00A54E95" w:rsidP="00C33DC6">
      <w:pPr>
        <w:pStyle w:val="a5"/>
        <w:numPr>
          <w:ilvl w:val="3"/>
          <w:numId w:val="1"/>
        </w:numPr>
        <w:shd w:val="clear" w:color="auto" w:fill="auto"/>
        <w:tabs>
          <w:tab w:val="left" w:pos="1890"/>
          <w:tab w:val="left" w:leader="dot" w:pos="6898"/>
          <w:tab w:val="right" w:pos="7374"/>
        </w:tabs>
        <w:spacing w:before="0" w:after="0" w:line="250" w:lineRule="exact"/>
        <w:ind w:left="1160" w:firstLine="0"/>
      </w:pPr>
      <w:r>
        <w:rPr>
          <w:rStyle w:val="BookAntiqua0pt"/>
        </w:rPr>
        <w:t>Strategia sectorială în domeniul culturii - România</w:t>
      </w:r>
      <w:r>
        <w:rPr>
          <w:rStyle w:val="BookAntiqua0pt"/>
        </w:rPr>
        <w:tab/>
      </w:r>
      <w:r>
        <w:rPr>
          <w:rStyle w:val="BookAntiqua0pt"/>
        </w:rPr>
        <w:tab/>
        <w:t>88</w:t>
      </w:r>
    </w:p>
    <w:p w:rsidR="004A0E5C" w:rsidRDefault="00A54E95" w:rsidP="00C33DC6">
      <w:pPr>
        <w:pStyle w:val="a5"/>
        <w:numPr>
          <w:ilvl w:val="1"/>
          <w:numId w:val="1"/>
        </w:numPr>
        <w:shd w:val="clear" w:color="auto" w:fill="auto"/>
        <w:tabs>
          <w:tab w:val="left" w:pos="423"/>
        </w:tabs>
        <w:spacing w:before="0" w:after="0" w:line="250" w:lineRule="exact"/>
        <w:ind w:left="40" w:firstLine="0"/>
      </w:pPr>
      <w:r>
        <w:rPr>
          <w:rStyle w:val="BookAntiqua0pt"/>
        </w:rPr>
        <w:t>COMPORTAMENTUL CONSUMATORULUI DE SERVICII</w:t>
      </w:r>
    </w:p>
    <w:p w:rsidR="004A0E5C" w:rsidRDefault="00A54E95" w:rsidP="00C33DC6">
      <w:pPr>
        <w:pStyle w:val="a5"/>
        <w:shd w:val="clear" w:color="auto" w:fill="auto"/>
        <w:tabs>
          <w:tab w:val="left" w:leader="dot" w:pos="6898"/>
          <w:tab w:val="right" w:pos="7374"/>
        </w:tabs>
        <w:spacing w:before="0" w:after="0" w:line="250" w:lineRule="exact"/>
        <w:ind w:left="460" w:firstLine="0"/>
      </w:pPr>
      <w:r>
        <w:rPr>
          <w:rStyle w:val="BookAntiqua0pt"/>
        </w:rPr>
        <w:t>CULTURALE</w:t>
      </w:r>
      <w:r>
        <w:rPr>
          <w:rStyle w:val="BookAntiqua0pt"/>
        </w:rPr>
        <w:tab/>
      </w:r>
      <w:r>
        <w:rPr>
          <w:rStyle w:val="BookAntiqua0pt"/>
        </w:rPr>
        <w:tab/>
        <w:t>90</w:t>
      </w:r>
    </w:p>
    <w:p w:rsidR="004A0E5C" w:rsidRDefault="00A54E95" w:rsidP="00C33DC6">
      <w:pPr>
        <w:pStyle w:val="a5"/>
        <w:numPr>
          <w:ilvl w:val="2"/>
          <w:numId w:val="1"/>
        </w:numPr>
        <w:shd w:val="clear" w:color="auto" w:fill="auto"/>
        <w:tabs>
          <w:tab w:val="left" w:pos="515"/>
          <w:tab w:val="left" w:leader="dot" w:pos="6898"/>
          <w:tab w:val="center" w:pos="7317"/>
        </w:tabs>
        <w:spacing w:before="0" w:after="0" w:line="250" w:lineRule="exact"/>
        <w:ind w:left="40" w:firstLine="0"/>
      </w:pPr>
      <w:r>
        <w:rPr>
          <w:rStyle w:val="BookAntiqua0pt"/>
        </w:rPr>
        <w:t>Marketingul experienţei</w:t>
      </w:r>
      <w:r>
        <w:rPr>
          <w:rStyle w:val="BookAntiqua0pt"/>
        </w:rPr>
        <w:tab/>
      </w:r>
      <w:r>
        <w:rPr>
          <w:rStyle w:val="BookAntiqua0pt"/>
        </w:rPr>
        <w:tab/>
        <w:t>93</w:t>
      </w:r>
    </w:p>
    <w:p w:rsidR="004A0E5C" w:rsidRDefault="004A0E5C">
      <w:pPr>
        <w:rPr>
          <w:sz w:val="2"/>
          <w:szCs w:val="2"/>
        </w:rPr>
      </w:pPr>
    </w:p>
    <w:p w:rsidR="004A0E5C" w:rsidRDefault="00A54E95" w:rsidP="00C33DC6">
      <w:pPr>
        <w:pStyle w:val="340"/>
        <w:numPr>
          <w:ilvl w:val="0"/>
          <w:numId w:val="2"/>
        </w:numPr>
        <w:shd w:val="clear" w:color="auto" w:fill="auto"/>
        <w:tabs>
          <w:tab w:val="left" w:pos="567"/>
          <w:tab w:val="right" w:leader="dot" w:pos="7366"/>
        </w:tabs>
        <w:spacing w:before="0" w:line="250" w:lineRule="exact"/>
        <w:ind w:left="20"/>
      </w:pPr>
      <w:r>
        <w:rPr>
          <w:rStyle w:val="340pt"/>
        </w:rPr>
        <w:t>Implicaţiile de marketing în arta spectacolului</w:t>
      </w:r>
      <w:r>
        <w:rPr>
          <w:rStyle w:val="340pt"/>
        </w:rPr>
        <w:tab/>
        <w:t xml:space="preserve"> 94</w:t>
      </w:r>
    </w:p>
    <w:p w:rsidR="004A0E5C" w:rsidRDefault="00A54E95" w:rsidP="00C33DC6">
      <w:pPr>
        <w:pStyle w:val="340"/>
        <w:numPr>
          <w:ilvl w:val="0"/>
          <w:numId w:val="2"/>
        </w:numPr>
        <w:shd w:val="clear" w:color="auto" w:fill="auto"/>
        <w:tabs>
          <w:tab w:val="left" w:pos="567"/>
          <w:tab w:val="right" w:leader="dot" w:pos="7366"/>
        </w:tabs>
        <w:spacing w:before="0" w:line="250" w:lineRule="exact"/>
        <w:ind w:left="20"/>
      </w:pPr>
      <w:r>
        <w:rPr>
          <w:rStyle w:val="340pt"/>
        </w:rPr>
        <w:t xml:space="preserve"> Satisfacţia consumatorului de servicii culturale</w:t>
      </w:r>
      <w:r>
        <w:rPr>
          <w:rStyle w:val="340pt"/>
        </w:rPr>
        <w:tab/>
        <w:t xml:space="preserve"> 96</w:t>
      </w:r>
    </w:p>
    <w:p w:rsidR="004A0E5C" w:rsidRDefault="00A54E95" w:rsidP="00C33DC6">
      <w:pPr>
        <w:pStyle w:val="340"/>
        <w:shd w:val="clear" w:color="auto" w:fill="auto"/>
        <w:tabs>
          <w:tab w:val="right" w:leader="dot" w:pos="7366"/>
        </w:tabs>
        <w:spacing w:before="0" w:line="250" w:lineRule="exact"/>
        <w:ind w:left="1160"/>
      </w:pPr>
      <w:r>
        <w:rPr>
          <w:rStyle w:val="340pt"/>
        </w:rPr>
        <w:t>2.5.3.1. Marketingul relaţional</w:t>
      </w:r>
      <w:r>
        <w:rPr>
          <w:rStyle w:val="340pt"/>
        </w:rPr>
        <w:tab/>
        <w:t xml:space="preserve"> 98</w:t>
      </w:r>
    </w:p>
    <w:p w:rsidR="004A0E5C" w:rsidRDefault="00A54E95" w:rsidP="00C33DC6">
      <w:pPr>
        <w:pStyle w:val="340"/>
        <w:numPr>
          <w:ilvl w:val="0"/>
          <w:numId w:val="2"/>
        </w:numPr>
        <w:shd w:val="clear" w:color="auto" w:fill="auto"/>
        <w:tabs>
          <w:tab w:val="left" w:pos="1196"/>
          <w:tab w:val="right" w:leader="dot" w:pos="7366"/>
        </w:tabs>
        <w:spacing w:before="0" w:line="250" w:lineRule="exact"/>
        <w:ind w:left="440"/>
      </w:pPr>
      <w:r>
        <w:rPr>
          <w:rStyle w:val="340pt"/>
        </w:rPr>
        <w:t>Fidclizarea consumatorului de servicii culturale</w:t>
      </w:r>
      <w:r>
        <w:rPr>
          <w:rStyle w:val="340pt"/>
        </w:rPr>
        <w:tab/>
        <w:t xml:space="preserve"> 99</w:t>
      </w:r>
    </w:p>
    <w:p w:rsidR="004A0E5C" w:rsidRDefault="00A54E95" w:rsidP="00C33DC6">
      <w:pPr>
        <w:pStyle w:val="340"/>
        <w:numPr>
          <w:ilvl w:val="0"/>
          <w:numId w:val="2"/>
        </w:numPr>
        <w:shd w:val="clear" w:color="auto" w:fill="auto"/>
        <w:tabs>
          <w:tab w:val="left" w:pos="1196"/>
        </w:tabs>
        <w:spacing w:before="0" w:line="250" w:lineRule="exact"/>
        <w:ind w:left="440"/>
      </w:pPr>
      <w:r>
        <w:rPr>
          <w:rStyle w:val="340pt"/>
        </w:rPr>
        <w:t>Aşteptările consumatorilor de spectacole - element fundamental</w:t>
      </w:r>
    </w:p>
    <w:p w:rsidR="004A0E5C" w:rsidRDefault="00A54E95" w:rsidP="00C33DC6">
      <w:pPr>
        <w:pStyle w:val="340"/>
        <w:shd w:val="clear" w:color="auto" w:fill="auto"/>
        <w:tabs>
          <w:tab w:val="left" w:leader="dot" w:pos="6896"/>
        </w:tabs>
        <w:spacing w:before="0" w:line="250" w:lineRule="exact"/>
        <w:ind w:left="1160"/>
      </w:pPr>
      <w:r>
        <w:rPr>
          <w:rStyle w:val="340pt"/>
        </w:rPr>
        <w:t>pentru înţelegerea comportamentului post-cumpărare</w:t>
      </w:r>
      <w:r>
        <w:rPr>
          <w:rStyle w:val="340pt"/>
        </w:rPr>
        <w:tab/>
        <w:t xml:space="preserve"> 102</w:t>
      </w:r>
    </w:p>
    <w:p w:rsidR="004A0E5C" w:rsidRDefault="00A54E95" w:rsidP="00C33DC6">
      <w:pPr>
        <w:pStyle w:val="340"/>
        <w:shd w:val="clear" w:color="auto" w:fill="auto"/>
        <w:tabs>
          <w:tab w:val="right" w:leader="dot" w:pos="7366"/>
        </w:tabs>
        <w:spacing w:before="0" w:line="250" w:lineRule="exact"/>
        <w:ind w:left="20"/>
      </w:pPr>
      <w:r>
        <w:rPr>
          <w:rStyle w:val="340pt"/>
        </w:rPr>
        <w:t>2.6. ARTA SPECTACOLULUI - ANALIZĂ</w:t>
      </w:r>
      <w:r>
        <w:rPr>
          <w:rStyle w:val="340pt"/>
        </w:rPr>
        <w:tab/>
        <w:t xml:space="preserve"> 105</w:t>
      </w:r>
    </w:p>
    <w:p w:rsidR="004A0E5C" w:rsidRDefault="00A54E95" w:rsidP="00C33DC6">
      <w:pPr>
        <w:pStyle w:val="340"/>
        <w:numPr>
          <w:ilvl w:val="0"/>
          <w:numId w:val="3"/>
        </w:numPr>
        <w:shd w:val="clear" w:color="auto" w:fill="auto"/>
        <w:tabs>
          <w:tab w:val="left" w:pos="1196"/>
          <w:tab w:val="right" w:leader="dot" w:pos="7366"/>
        </w:tabs>
        <w:spacing w:before="0" w:line="250" w:lineRule="exact"/>
        <w:ind w:left="440"/>
      </w:pPr>
      <w:r>
        <w:rPr>
          <w:rStyle w:val="340pt"/>
        </w:rPr>
        <w:t>Analiză Uniunea Europeană</w:t>
      </w:r>
      <w:r>
        <w:rPr>
          <w:rStyle w:val="340pt"/>
        </w:rPr>
        <w:tab/>
        <w:t xml:space="preserve"> 105</w:t>
      </w:r>
    </w:p>
    <w:p w:rsidR="004A0E5C" w:rsidRDefault="00A54E95" w:rsidP="00C33DC6">
      <w:pPr>
        <w:pStyle w:val="340"/>
        <w:numPr>
          <w:ilvl w:val="0"/>
          <w:numId w:val="3"/>
        </w:numPr>
        <w:shd w:val="clear" w:color="auto" w:fill="auto"/>
        <w:tabs>
          <w:tab w:val="left" w:pos="1196"/>
          <w:tab w:val="right" w:leader="dot" w:pos="7366"/>
        </w:tabs>
        <w:spacing w:before="0" w:after="180" w:line="250" w:lineRule="exact"/>
        <w:ind w:left="440"/>
      </w:pPr>
      <w:r>
        <w:rPr>
          <w:rStyle w:val="340pt"/>
        </w:rPr>
        <w:t>Analiză România</w:t>
      </w:r>
      <w:r>
        <w:rPr>
          <w:rStyle w:val="340pt"/>
        </w:rPr>
        <w:tab/>
        <w:t xml:space="preserve"> 106</w:t>
      </w:r>
    </w:p>
    <w:p w:rsidR="004A0E5C" w:rsidRDefault="00A54E95" w:rsidP="00C33DC6">
      <w:pPr>
        <w:pStyle w:val="340"/>
        <w:numPr>
          <w:ilvl w:val="0"/>
          <w:numId w:val="4"/>
        </w:numPr>
        <w:shd w:val="clear" w:color="auto" w:fill="auto"/>
        <w:spacing w:before="0" w:line="250" w:lineRule="exact"/>
        <w:ind w:left="20"/>
      </w:pPr>
      <w:r>
        <w:rPr>
          <w:rStyle w:val="340pt"/>
        </w:rPr>
        <w:t xml:space="preserve"> STRATEGII DE MARKETING ÎN SERVICIILE CULTURALE  112</w:t>
      </w:r>
    </w:p>
    <w:p w:rsidR="004A0E5C" w:rsidRDefault="00A54E95" w:rsidP="00C33DC6">
      <w:pPr>
        <w:pStyle w:val="340"/>
        <w:numPr>
          <w:ilvl w:val="1"/>
          <w:numId w:val="4"/>
        </w:numPr>
        <w:shd w:val="clear" w:color="auto" w:fill="auto"/>
        <w:tabs>
          <w:tab w:val="left" w:pos="426"/>
          <w:tab w:val="center" w:leader="dot" w:pos="7215"/>
        </w:tabs>
        <w:spacing w:before="0" w:line="250" w:lineRule="exact"/>
        <w:ind w:left="20"/>
      </w:pPr>
      <w:r>
        <w:rPr>
          <w:rStyle w:val="340pt"/>
        </w:rPr>
        <w:t xml:space="preserve"> STRATEGIA DE MARKETING</w:t>
      </w:r>
      <w:r>
        <w:rPr>
          <w:rStyle w:val="340pt"/>
        </w:rPr>
        <w:tab/>
        <w:t xml:space="preserve"> 113</w:t>
      </w:r>
    </w:p>
    <w:p w:rsidR="004A0E5C" w:rsidRDefault="00A54E95" w:rsidP="00C33DC6">
      <w:pPr>
        <w:pStyle w:val="340"/>
        <w:numPr>
          <w:ilvl w:val="2"/>
          <w:numId w:val="4"/>
        </w:numPr>
        <w:shd w:val="clear" w:color="auto" w:fill="auto"/>
        <w:tabs>
          <w:tab w:val="left" w:pos="1196"/>
          <w:tab w:val="right" w:leader="dot" w:pos="7366"/>
        </w:tabs>
        <w:spacing w:before="0" w:line="250" w:lineRule="exact"/>
        <w:ind w:left="440"/>
      </w:pPr>
      <w:r>
        <w:rPr>
          <w:rStyle w:val="340pt"/>
        </w:rPr>
        <w:t>Caracteristicile serviciilor</w:t>
      </w:r>
      <w:r>
        <w:rPr>
          <w:rStyle w:val="340pt"/>
        </w:rPr>
        <w:tab/>
        <w:t xml:space="preserve"> 114</w:t>
      </w:r>
    </w:p>
    <w:p w:rsidR="004A0E5C" w:rsidRDefault="00A54E95" w:rsidP="00C33DC6">
      <w:pPr>
        <w:pStyle w:val="340"/>
        <w:numPr>
          <w:ilvl w:val="2"/>
          <w:numId w:val="4"/>
        </w:numPr>
        <w:shd w:val="clear" w:color="auto" w:fill="auto"/>
        <w:tabs>
          <w:tab w:val="left" w:pos="1196"/>
          <w:tab w:val="right" w:leader="dot" w:pos="7366"/>
        </w:tabs>
        <w:spacing w:before="0" w:line="250" w:lineRule="exact"/>
        <w:ind w:left="440"/>
      </w:pPr>
      <w:r>
        <w:rPr>
          <w:rStyle w:val="340pt"/>
        </w:rPr>
        <w:t>Mixul de marketing</w:t>
      </w:r>
      <w:r>
        <w:rPr>
          <w:rStyle w:val="340pt"/>
        </w:rPr>
        <w:tab/>
        <w:t xml:space="preserve"> 116</w:t>
      </w:r>
    </w:p>
    <w:p w:rsidR="004A0E5C" w:rsidRDefault="00A54E95" w:rsidP="00C33DC6">
      <w:pPr>
        <w:pStyle w:val="340"/>
        <w:numPr>
          <w:ilvl w:val="2"/>
          <w:numId w:val="4"/>
        </w:numPr>
        <w:shd w:val="clear" w:color="auto" w:fill="auto"/>
        <w:tabs>
          <w:tab w:val="left" w:pos="1196"/>
          <w:tab w:val="right" w:leader="dot" w:pos="7366"/>
        </w:tabs>
        <w:spacing w:before="0" w:line="250" w:lineRule="exact"/>
        <w:ind w:left="440"/>
      </w:pPr>
      <w:r>
        <w:rPr>
          <w:rStyle w:val="340pt"/>
        </w:rPr>
        <w:t xml:space="preserve">Marketing cultural, strategie şi </w:t>
      </w:r>
      <w:r>
        <w:rPr>
          <w:rStyle w:val="340pt"/>
          <w:lang w:val="en-US" w:eastAsia="en-US" w:bidi="en-US"/>
        </w:rPr>
        <w:t xml:space="preserve">mix </w:t>
      </w:r>
      <w:r>
        <w:rPr>
          <w:rStyle w:val="340pt"/>
        </w:rPr>
        <w:t>de marketing</w:t>
      </w:r>
      <w:r>
        <w:rPr>
          <w:rStyle w:val="340pt"/>
        </w:rPr>
        <w:tab/>
        <w:t xml:space="preserve"> 118</w:t>
      </w:r>
    </w:p>
    <w:p w:rsidR="004A0E5C" w:rsidRDefault="00A54E95" w:rsidP="00C33DC6">
      <w:pPr>
        <w:pStyle w:val="340"/>
        <w:numPr>
          <w:ilvl w:val="2"/>
          <w:numId w:val="4"/>
        </w:numPr>
        <w:shd w:val="clear" w:color="auto" w:fill="auto"/>
        <w:tabs>
          <w:tab w:val="left" w:pos="1196"/>
          <w:tab w:val="right" w:leader="dot" w:pos="7366"/>
        </w:tabs>
        <w:spacing w:before="0" w:line="250" w:lineRule="exact"/>
        <w:ind w:left="440"/>
      </w:pPr>
      <w:r>
        <w:rPr>
          <w:rStyle w:val="340pt"/>
        </w:rPr>
        <w:t>Evoluţia marketingului cultural</w:t>
      </w:r>
      <w:r>
        <w:rPr>
          <w:rStyle w:val="340pt"/>
        </w:rPr>
        <w:tab/>
        <w:t xml:space="preserve"> 119</w:t>
      </w:r>
    </w:p>
    <w:p w:rsidR="004A0E5C" w:rsidRDefault="00A54E95" w:rsidP="00C33DC6">
      <w:pPr>
        <w:pStyle w:val="340"/>
        <w:numPr>
          <w:ilvl w:val="2"/>
          <w:numId w:val="4"/>
        </w:numPr>
        <w:shd w:val="clear" w:color="auto" w:fill="auto"/>
        <w:tabs>
          <w:tab w:val="left" w:pos="1196"/>
        </w:tabs>
        <w:spacing w:before="0" w:line="250" w:lineRule="exact"/>
        <w:ind w:left="440"/>
      </w:pPr>
      <w:r>
        <w:rPr>
          <w:rStyle w:val="340pt"/>
        </w:rPr>
        <w:t>Mixul de marketing în serviciile culturale - arta spectacolului  119</w:t>
      </w:r>
    </w:p>
    <w:p w:rsidR="004A0E5C" w:rsidRDefault="00A54E95" w:rsidP="00C33DC6">
      <w:pPr>
        <w:pStyle w:val="340"/>
        <w:numPr>
          <w:ilvl w:val="1"/>
          <w:numId w:val="4"/>
        </w:numPr>
        <w:shd w:val="clear" w:color="auto" w:fill="auto"/>
        <w:tabs>
          <w:tab w:val="left" w:pos="426"/>
          <w:tab w:val="right" w:leader="dot" w:pos="7366"/>
        </w:tabs>
        <w:spacing w:before="0" w:line="250" w:lineRule="exact"/>
        <w:ind w:left="20"/>
      </w:pPr>
      <w:r>
        <w:rPr>
          <w:rStyle w:val="340pt"/>
        </w:rPr>
        <w:t xml:space="preserve"> POLITICA DE PRODUS</w:t>
      </w:r>
      <w:r>
        <w:rPr>
          <w:rStyle w:val="340pt"/>
        </w:rPr>
        <w:tab/>
        <w:t xml:space="preserve"> 121</w:t>
      </w:r>
    </w:p>
    <w:p w:rsidR="004A0E5C" w:rsidRDefault="00A54E95" w:rsidP="00C33DC6">
      <w:pPr>
        <w:pStyle w:val="340"/>
        <w:numPr>
          <w:ilvl w:val="1"/>
          <w:numId w:val="4"/>
        </w:numPr>
        <w:shd w:val="clear" w:color="auto" w:fill="auto"/>
        <w:tabs>
          <w:tab w:val="left" w:pos="426"/>
          <w:tab w:val="right" w:leader="dot" w:pos="7366"/>
        </w:tabs>
        <w:spacing w:before="0" w:line="250" w:lineRule="exact"/>
        <w:ind w:left="20"/>
      </w:pPr>
      <w:r>
        <w:rPr>
          <w:rStyle w:val="340pt"/>
        </w:rPr>
        <w:t xml:space="preserve"> POLITICA DE PREŢ</w:t>
      </w:r>
      <w:r>
        <w:rPr>
          <w:rStyle w:val="340pt"/>
        </w:rPr>
        <w:tab/>
        <w:t xml:space="preserve"> 125</w:t>
      </w:r>
    </w:p>
    <w:p w:rsidR="004A0E5C" w:rsidRDefault="00A54E95" w:rsidP="00C33DC6">
      <w:pPr>
        <w:pStyle w:val="340"/>
        <w:numPr>
          <w:ilvl w:val="1"/>
          <w:numId w:val="4"/>
        </w:numPr>
        <w:shd w:val="clear" w:color="auto" w:fill="auto"/>
        <w:tabs>
          <w:tab w:val="left" w:pos="426"/>
          <w:tab w:val="right" w:leader="dot" w:pos="7366"/>
        </w:tabs>
        <w:spacing w:before="0" w:line="250" w:lineRule="exact"/>
        <w:ind w:left="20"/>
      </w:pPr>
      <w:r>
        <w:rPr>
          <w:rStyle w:val="340pt"/>
        </w:rPr>
        <w:lastRenderedPageBreak/>
        <w:t xml:space="preserve"> POLITICA DE DISTRIBUŢIE</w:t>
      </w:r>
      <w:r>
        <w:rPr>
          <w:rStyle w:val="340pt"/>
        </w:rPr>
        <w:tab/>
        <w:t xml:space="preserve"> 127</w:t>
      </w:r>
    </w:p>
    <w:p w:rsidR="004A0E5C" w:rsidRDefault="00A54E95" w:rsidP="00C33DC6">
      <w:pPr>
        <w:pStyle w:val="340"/>
        <w:numPr>
          <w:ilvl w:val="1"/>
          <w:numId w:val="4"/>
        </w:numPr>
        <w:shd w:val="clear" w:color="auto" w:fill="auto"/>
        <w:tabs>
          <w:tab w:val="left" w:pos="426"/>
          <w:tab w:val="right" w:leader="dot" w:pos="7366"/>
        </w:tabs>
        <w:spacing w:before="0" w:line="250" w:lineRule="exact"/>
        <w:ind w:left="20"/>
      </w:pPr>
      <w:r>
        <w:rPr>
          <w:rStyle w:val="340pt"/>
        </w:rPr>
        <w:t xml:space="preserve"> POLITICA PROMOVARE</w:t>
      </w:r>
      <w:r>
        <w:rPr>
          <w:rStyle w:val="340pt"/>
        </w:rPr>
        <w:tab/>
        <w:t xml:space="preserve">   128</w:t>
      </w:r>
    </w:p>
    <w:p w:rsidR="004A0E5C" w:rsidRDefault="00A54E95" w:rsidP="00C33DC6">
      <w:pPr>
        <w:pStyle w:val="340"/>
        <w:numPr>
          <w:ilvl w:val="1"/>
          <w:numId w:val="4"/>
        </w:numPr>
        <w:shd w:val="clear" w:color="auto" w:fill="auto"/>
        <w:tabs>
          <w:tab w:val="left" w:pos="426"/>
          <w:tab w:val="right" w:leader="dot" w:pos="7366"/>
        </w:tabs>
        <w:spacing w:before="0" w:after="180" w:line="250" w:lineRule="exact"/>
        <w:ind w:left="20"/>
      </w:pPr>
      <w:r>
        <w:rPr>
          <w:rStyle w:val="340pt"/>
        </w:rPr>
        <w:t xml:space="preserve"> POLITICA DE PERSONAL</w:t>
      </w:r>
      <w:r>
        <w:rPr>
          <w:rStyle w:val="340pt"/>
        </w:rPr>
        <w:tab/>
        <w:t xml:space="preserve"> 132</w:t>
      </w:r>
    </w:p>
    <w:p w:rsidR="004A0E5C" w:rsidRDefault="00A54E95" w:rsidP="00C33DC6">
      <w:pPr>
        <w:pStyle w:val="340"/>
        <w:shd w:val="clear" w:color="auto" w:fill="auto"/>
        <w:tabs>
          <w:tab w:val="right" w:leader="dot" w:pos="7366"/>
        </w:tabs>
        <w:spacing w:before="0" w:after="180" w:line="250" w:lineRule="exact"/>
        <w:ind w:left="20" w:right="20"/>
        <w:jc w:val="left"/>
      </w:pPr>
      <w:r>
        <w:rPr>
          <w:rStyle w:val="340pt"/>
        </w:rPr>
        <w:t>PARTEA A II-A. PREZENTAREA SITUAŢIEI ACTUALE A SERVICIILOR CULTURALE</w:t>
      </w:r>
      <w:r>
        <w:rPr>
          <w:rStyle w:val="340pt"/>
        </w:rPr>
        <w:tab/>
        <w:t xml:space="preserve"> 135</w:t>
      </w:r>
    </w:p>
    <w:p w:rsidR="004A0E5C" w:rsidRDefault="00A54E95" w:rsidP="00C33DC6">
      <w:pPr>
        <w:pStyle w:val="340"/>
        <w:numPr>
          <w:ilvl w:val="0"/>
          <w:numId w:val="4"/>
        </w:numPr>
        <w:shd w:val="clear" w:color="auto" w:fill="auto"/>
        <w:tabs>
          <w:tab w:val="left" w:pos="284"/>
          <w:tab w:val="right" w:leader="dot" w:pos="7366"/>
        </w:tabs>
        <w:spacing w:before="0" w:line="250" w:lineRule="exact"/>
        <w:ind w:left="20"/>
      </w:pPr>
      <w:r>
        <w:rPr>
          <w:rStyle w:val="340pt"/>
        </w:rPr>
        <w:t xml:space="preserve"> PIAŢA DE SPECTACOLE DIN BUCUREŞTI</w:t>
      </w:r>
      <w:r>
        <w:rPr>
          <w:rStyle w:val="340pt"/>
        </w:rPr>
        <w:tab/>
        <w:t xml:space="preserve"> 137</w:t>
      </w:r>
    </w:p>
    <w:p w:rsidR="004A0E5C" w:rsidRDefault="00A54E95" w:rsidP="00C33DC6">
      <w:pPr>
        <w:pStyle w:val="34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50" w:lineRule="exact"/>
        <w:ind w:left="20"/>
      </w:pPr>
      <w:r>
        <w:rPr>
          <w:rStyle w:val="340pt"/>
        </w:rPr>
        <w:t xml:space="preserve"> PREZENTAREA PIEŢEI DE SPECTACOLE DIN BUCUREŞTI  138</w:t>
      </w:r>
    </w:p>
    <w:p w:rsidR="004A0E5C" w:rsidRDefault="00A54E95" w:rsidP="00C33DC6">
      <w:pPr>
        <w:pStyle w:val="340"/>
        <w:numPr>
          <w:ilvl w:val="0"/>
          <w:numId w:val="5"/>
        </w:numPr>
        <w:shd w:val="clear" w:color="auto" w:fill="auto"/>
        <w:tabs>
          <w:tab w:val="left" w:pos="426"/>
          <w:tab w:val="right" w:leader="dot" w:pos="6025"/>
          <w:tab w:val="right" w:leader="dot" w:pos="7366"/>
        </w:tabs>
        <w:spacing w:before="0" w:after="180" w:line="250" w:lineRule="exact"/>
        <w:ind w:left="20"/>
      </w:pPr>
      <w:r>
        <w:rPr>
          <w:rStyle w:val="340pt"/>
        </w:rPr>
        <w:t xml:space="preserve"> CONCLUZII</w:t>
      </w:r>
      <w:r>
        <w:rPr>
          <w:rStyle w:val="340pt"/>
        </w:rPr>
        <w:tab/>
        <w:t xml:space="preserve">  ’.</w:t>
      </w:r>
      <w:r>
        <w:rPr>
          <w:rStyle w:val="340pt"/>
        </w:rPr>
        <w:tab/>
        <w:t xml:space="preserve"> 162</w:t>
      </w:r>
    </w:p>
    <w:p w:rsidR="004A0E5C" w:rsidRDefault="00A54E95" w:rsidP="00C33DC6">
      <w:pPr>
        <w:pStyle w:val="340"/>
        <w:numPr>
          <w:ilvl w:val="0"/>
          <w:numId w:val="4"/>
        </w:numPr>
        <w:shd w:val="clear" w:color="auto" w:fill="auto"/>
        <w:tabs>
          <w:tab w:val="left" w:pos="709"/>
          <w:tab w:val="right" w:leader="dot" w:pos="7366"/>
        </w:tabs>
        <w:spacing w:before="0" w:line="250" w:lineRule="exact"/>
        <w:ind w:left="440" w:right="460" w:hanging="420"/>
      </w:pPr>
      <w:r>
        <w:rPr>
          <w:rStyle w:val="340pt"/>
        </w:rPr>
        <w:t xml:space="preserve"> PREZENTAREA UTILIZĂRII MIX-ULUI DE MARKETING </w:t>
      </w:r>
      <w:r w:rsidR="00C33DC6">
        <w:rPr>
          <w:rStyle w:val="340pt"/>
        </w:rPr>
        <w:br/>
      </w:r>
      <w:r>
        <w:rPr>
          <w:rStyle w:val="340pt"/>
        </w:rPr>
        <w:t xml:space="preserve">DE CĂTRE ENTITĂŢILE CULTURALE - SERVICII TIP SPECTACOL </w:t>
      </w:r>
      <w:r>
        <w:rPr>
          <w:rStyle w:val="340pt"/>
        </w:rPr>
        <w:tab/>
        <w:t xml:space="preserve"> 165</w:t>
      </w:r>
    </w:p>
    <w:p w:rsidR="004A0E5C" w:rsidRDefault="00A54E95" w:rsidP="00C33DC6">
      <w:pPr>
        <w:pStyle w:val="340"/>
        <w:numPr>
          <w:ilvl w:val="1"/>
          <w:numId w:val="4"/>
        </w:numPr>
        <w:shd w:val="clear" w:color="auto" w:fill="auto"/>
        <w:tabs>
          <w:tab w:val="left" w:pos="426"/>
          <w:tab w:val="right" w:leader="dot" w:pos="7366"/>
        </w:tabs>
        <w:spacing w:before="0" w:line="250" w:lineRule="exact"/>
        <w:ind w:left="20"/>
      </w:pPr>
      <w:r>
        <w:rPr>
          <w:rStyle w:val="340pt"/>
        </w:rPr>
        <w:t xml:space="preserve"> PREZENTAREA UTILIZĂRII MDC-ULUI DE MARKETING</w:t>
      </w:r>
      <w:r>
        <w:rPr>
          <w:rStyle w:val="340pt"/>
        </w:rPr>
        <w:tab/>
        <w:t xml:space="preserve"> 168</w:t>
      </w:r>
    </w:p>
    <w:p w:rsidR="004A0E5C" w:rsidRDefault="00A54E95" w:rsidP="00C33DC6">
      <w:pPr>
        <w:pStyle w:val="340"/>
        <w:numPr>
          <w:ilvl w:val="1"/>
          <w:numId w:val="4"/>
        </w:numPr>
        <w:shd w:val="clear" w:color="auto" w:fill="auto"/>
        <w:tabs>
          <w:tab w:val="left" w:pos="426"/>
          <w:tab w:val="right" w:leader="dot" w:pos="7366"/>
        </w:tabs>
        <w:spacing w:before="0" w:after="180" w:line="250" w:lineRule="exact"/>
        <w:ind w:left="20"/>
      </w:pPr>
      <w:r>
        <w:rPr>
          <w:rStyle w:val="340pt"/>
        </w:rPr>
        <w:t xml:space="preserve"> CONCLUZII</w:t>
      </w:r>
      <w:r>
        <w:rPr>
          <w:rStyle w:val="340pt"/>
        </w:rPr>
        <w:tab/>
        <w:t xml:space="preserve"> 195</w:t>
      </w:r>
    </w:p>
    <w:p w:rsidR="004A0E5C" w:rsidRDefault="00A54E95" w:rsidP="00C33DC6">
      <w:pPr>
        <w:pStyle w:val="340"/>
        <w:numPr>
          <w:ilvl w:val="0"/>
          <w:numId w:val="4"/>
        </w:numPr>
        <w:shd w:val="clear" w:color="auto" w:fill="auto"/>
        <w:tabs>
          <w:tab w:val="right" w:leader="dot" w:pos="6922"/>
        </w:tabs>
        <w:spacing w:before="0" w:after="236" w:line="250" w:lineRule="exact"/>
        <w:ind w:left="440" w:right="20" w:hanging="420"/>
        <w:jc w:val="left"/>
      </w:pPr>
      <w:r>
        <w:rPr>
          <w:rStyle w:val="340pt"/>
        </w:rPr>
        <w:t xml:space="preserve"> PERCEPŢIA ŞI SATISFACŢIA CONSUMATORILOR </w:t>
      </w:r>
      <w:r w:rsidR="00C33DC6">
        <w:rPr>
          <w:rStyle w:val="340pt"/>
        </w:rPr>
        <w:br/>
      </w:r>
      <w:r>
        <w:rPr>
          <w:rStyle w:val="340pt"/>
        </w:rPr>
        <w:t>DE SPECTACOLE DIN BUCUREŞTI</w:t>
      </w:r>
      <w:r>
        <w:rPr>
          <w:rStyle w:val="340pt"/>
        </w:rPr>
        <w:tab/>
        <w:t xml:space="preserve"> 199</w:t>
      </w:r>
    </w:p>
    <w:p w:rsidR="004A0E5C" w:rsidRDefault="00A54E95" w:rsidP="00C33DC6">
      <w:pPr>
        <w:pStyle w:val="340"/>
        <w:numPr>
          <w:ilvl w:val="0"/>
          <w:numId w:val="4"/>
        </w:numPr>
        <w:shd w:val="clear" w:color="auto" w:fill="auto"/>
        <w:tabs>
          <w:tab w:val="left" w:pos="426"/>
          <w:tab w:val="right" w:leader="dot" w:pos="7366"/>
        </w:tabs>
        <w:spacing w:before="0" w:after="274" w:line="180" w:lineRule="exact"/>
        <w:ind w:left="20"/>
      </w:pPr>
      <w:r>
        <w:rPr>
          <w:rStyle w:val="340pt"/>
        </w:rPr>
        <w:t xml:space="preserve"> CONCLUZII ŞI PROPUNERI</w:t>
      </w:r>
      <w:r>
        <w:rPr>
          <w:rStyle w:val="340pt"/>
        </w:rPr>
        <w:tab/>
        <w:t xml:space="preserve"> 204</w:t>
      </w:r>
    </w:p>
    <w:p w:rsidR="004A0E5C" w:rsidRDefault="00A54E95" w:rsidP="00C33DC6">
      <w:pPr>
        <w:pStyle w:val="340"/>
        <w:shd w:val="clear" w:color="auto" w:fill="auto"/>
        <w:tabs>
          <w:tab w:val="center" w:leader="dot" w:pos="7215"/>
        </w:tabs>
        <w:spacing w:before="0" w:line="180" w:lineRule="exact"/>
        <w:ind w:left="20"/>
        <w:rPr>
          <w:rStyle w:val="340pt"/>
        </w:rPr>
      </w:pPr>
      <w:r>
        <w:rPr>
          <w:rStyle w:val="340pt"/>
        </w:rPr>
        <w:t>BIBLIOGRAFIE</w:t>
      </w:r>
      <w:r>
        <w:rPr>
          <w:rStyle w:val="340pt"/>
        </w:rPr>
        <w:tab/>
        <w:t xml:space="preserve"> 213</w:t>
      </w:r>
    </w:p>
    <w:p w:rsidR="00C33DC6" w:rsidRDefault="00C33DC6" w:rsidP="00C33DC6">
      <w:pPr>
        <w:pStyle w:val="340"/>
        <w:shd w:val="clear" w:color="auto" w:fill="auto"/>
        <w:tabs>
          <w:tab w:val="center" w:leader="dot" w:pos="7215"/>
        </w:tabs>
        <w:spacing w:before="0" w:line="180" w:lineRule="exact"/>
        <w:ind w:left="20"/>
        <w:rPr>
          <w:rStyle w:val="340pt"/>
        </w:rPr>
      </w:pPr>
    </w:p>
    <w:p w:rsidR="00C33DC6" w:rsidRDefault="00C33DC6" w:rsidP="00C33DC6">
      <w:pPr>
        <w:pStyle w:val="340"/>
        <w:shd w:val="clear" w:color="auto" w:fill="auto"/>
        <w:tabs>
          <w:tab w:val="center" w:leader="dot" w:pos="7215"/>
        </w:tabs>
        <w:spacing w:before="0" w:line="180" w:lineRule="exact"/>
        <w:ind w:left="20"/>
        <w:rPr>
          <w:rStyle w:val="340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506"/>
      </w:tblGrid>
      <w:tr w:rsidR="00AE09FC" w:rsidRPr="00F268CF" w:rsidTr="005062CA">
        <w:tc>
          <w:tcPr>
            <w:tcW w:w="6506" w:type="dxa"/>
          </w:tcPr>
          <w:p w:rsidR="00AE09FC" w:rsidRPr="00CA4A38" w:rsidRDefault="00AE09FC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proofErr w:type="gram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Titlu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r w:rsidR="00CA4A38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Marketing cultural: </w:t>
            </w:r>
            <w:proofErr w:type="spellStart"/>
            <w:r w:rsidR="00CA4A38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strategii</w:t>
            </w:r>
            <w:proofErr w:type="spellEnd"/>
            <w:r w:rsidR="00CA4A38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de marketing </w:t>
            </w:r>
            <w:proofErr w:type="spellStart"/>
            <w:r w:rsidR="00CA4A38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în</w:t>
            </w:r>
            <w:proofErr w:type="spellEnd"/>
            <w:r w:rsidR="00CA4A38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proofErr w:type="spellStart"/>
            <w:r w:rsidR="00CA4A38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serviciile</w:t>
            </w:r>
            <w:proofErr w:type="spellEnd"/>
            <w:r w:rsidR="00CA4A38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culturale</w:t>
            </w:r>
            <w:proofErr w:type="gramEnd"/>
          </w:p>
        </w:tc>
      </w:tr>
      <w:tr w:rsidR="00AE09FC" w:rsidRPr="00F268CF" w:rsidTr="005062CA">
        <w:tc>
          <w:tcPr>
            <w:tcW w:w="6506" w:type="dxa"/>
          </w:tcPr>
          <w:p w:rsidR="00AE09FC" w:rsidRPr="004D2E9E" w:rsidRDefault="00AE09FC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eastAsia="zh-CN"/>
              </w:rPr>
            </w:pPr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s-ES" w:eastAsia="zh-CN"/>
              </w:rPr>
              <w:t>Autor: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proofErr w:type="spellStart"/>
            <w:r w:rsidR="00CA4A38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Andrei</w:t>
            </w:r>
            <w:proofErr w:type="spellEnd"/>
            <w:r w:rsidR="00CA4A38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proofErr w:type="spellStart"/>
            <w:r w:rsidR="00CA4A38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L.Bădin</w:t>
            </w:r>
            <w:proofErr w:type="spellEnd"/>
          </w:p>
        </w:tc>
      </w:tr>
      <w:tr w:rsidR="00AE09FC" w:rsidRPr="00B92F03" w:rsidTr="005062CA">
        <w:tc>
          <w:tcPr>
            <w:tcW w:w="6506" w:type="dxa"/>
          </w:tcPr>
          <w:p w:rsidR="00AE09FC" w:rsidRPr="00F268CF" w:rsidRDefault="00AE09FC" w:rsidP="00CA4A38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proofErr w:type="gram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Locul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,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editura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,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anul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ediţiei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proofErr w:type="spellStart"/>
            <w:r w:rsidR="00CA4A38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București</w:t>
            </w:r>
            <w:proofErr w:type="spellEnd"/>
            <w:r w:rsidR="00CA4A38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: </w:t>
            </w:r>
            <w:proofErr w:type="spellStart"/>
            <w:r w:rsidR="00CA4A38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Editura</w:t>
            </w:r>
            <w:proofErr w:type="spellEnd"/>
            <w:r w:rsidR="00CA4A38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proofErr w:type="spellStart"/>
            <w:r w:rsidR="00CA4A38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Universitară</w:t>
            </w:r>
            <w:proofErr w:type="spellEnd"/>
            <w:r w:rsidR="00CA4A38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, 2021</w:t>
            </w:r>
            <w:proofErr w:type="gramEnd"/>
          </w:p>
        </w:tc>
      </w:tr>
      <w:tr w:rsidR="00AE09FC" w:rsidRPr="004D2E9E" w:rsidTr="005062CA">
        <w:tc>
          <w:tcPr>
            <w:tcW w:w="6506" w:type="dxa"/>
          </w:tcPr>
          <w:p w:rsidR="00AE09FC" w:rsidRPr="00F268CF" w:rsidRDefault="00AE09FC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n-US" w:eastAsia="zh-CN"/>
              </w:rPr>
              <w:t>Cota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n-US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r w:rsidR="00CA4A38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339.138, B-15</w:t>
            </w:r>
          </w:p>
        </w:tc>
      </w:tr>
      <w:tr w:rsidR="00AE09FC" w:rsidRPr="00B92F03" w:rsidTr="005062CA">
        <w:tc>
          <w:tcPr>
            <w:tcW w:w="6506" w:type="dxa"/>
          </w:tcPr>
          <w:p w:rsidR="00AE09FC" w:rsidRPr="00F268CF" w:rsidRDefault="00AE09FC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</w:pPr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s-ES" w:eastAsia="zh-CN"/>
              </w:rPr>
              <w:t>Localizare: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r w:rsidR="00CA4A38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Sala de lectura N 1 (2 ex.)</w:t>
            </w:r>
          </w:p>
        </w:tc>
      </w:tr>
    </w:tbl>
    <w:p w:rsidR="00C33DC6" w:rsidRDefault="00C33DC6" w:rsidP="00C33DC6">
      <w:pPr>
        <w:pStyle w:val="340"/>
        <w:shd w:val="clear" w:color="auto" w:fill="auto"/>
        <w:tabs>
          <w:tab w:val="center" w:leader="dot" w:pos="7215"/>
        </w:tabs>
        <w:spacing w:before="0" w:line="180" w:lineRule="exact"/>
        <w:ind w:left="20"/>
        <w:rPr>
          <w:rStyle w:val="340pt"/>
        </w:rPr>
      </w:pPr>
    </w:p>
    <w:p w:rsidR="00C33DC6" w:rsidRDefault="00C33DC6" w:rsidP="00C33DC6">
      <w:pPr>
        <w:pStyle w:val="340"/>
        <w:shd w:val="clear" w:color="auto" w:fill="auto"/>
        <w:tabs>
          <w:tab w:val="center" w:leader="dot" w:pos="7215"/>
        </w:tabs>
        <w:spacing w:before="0" w:line="180" w:lineRule="exact"/>
        <w:ind w:left="20"/>
        <w:rPr>
          <w:rStyle w:val="340pt"/>
        </w:rPr>
      </w:pPr>
    </w:p>
    <w:p w:rsidR="00C33DC6" w:rsidRDefault="00C33DC6" w:rsidP="00C33DC6">
      <w:pPr>
        <w:pStyle w:val="340"/>
        <w:shd w:val="clear" w:color="auto" w:fill="auto"/>
        <w:tabs>
          <w:tab w:val="center" w:leader="dot" w:pos="7215"/>
        </w:tabs>
        <w:spacing w:before="0" w:line="180" w:lineRule="exact"/>
        <w:ind w:left="20"/>
        <w:rPr>
          <w:rStyle w:val="340pt"/>
        </w:rPr>
      </w:pPr>
    </w:p>
    <w:p w:rsidR="00C33DC6" w:rsidRDefault="00C33DC6" w:rsidP="00C33DC6">
      <w:pPr>
        <w:pStyle w:val="340"/>
        <w:shd w:val="clear" w:color="auto" w:fill="auto"/>
        <w:tabs>
          <w:tab w:val="center" w:leader="dot" w:pos="7215"/>
        </w:tabs>
        <w:spacing w:before="0" w:line="180" w:lineRule="exact"/>
        <w:ind w:left="20"/>
        <w:rPr>
          <w:rStyle w:val="340pt"/>
        </w:rPr>
      </w:pPr>
    </w:p>
    <w:p w:rsidR="00C33DC6" w:rsidRDefault="00C33DC6" w:rsidP="00C33DC6">
      <w:pPr>
        <w:pStyle w:val="340"/>
        <w:shd w:val="clear" w:color="auto" w:fill="auto"/>
        <w:tabs>
          <w:tab w:val="center" w:leader="dot" w:pos="7215"/>
        </w:tabs>
        <w:spacing w:before="0" w:line="180" w:lineRule="exact"/>
        <w:ind w:left="20"/>
        <w:rPr>
          <w:rStyle w:val="340pt"/>
        </w:rPr>
      </w:pPr>
    </w:p>
    <w:p w:rsidR="00C33DC6" w:rsidRDefault="00C33DC6" w:rsidP="00C33DC6">
      <w:pPr>
        <w:pStyle w:val="340"/>
        <w:shd w:val="clear" w:color="auto" w:fill="auto"/>
        <w:tabs>
          <w:tab w:val="center" w:leader="dot" w:pos="7215"/>
        </w:tabs>
        <w:spacing w:before="0" w:line="180" w:lineRule="exact"/>
        <w:ind w:left="20"/>
        <w:rPr>
          <w:rStyle w:val="340pt"/>
        </w:rPr>
      </w:pPr>
    </w:p>
    <w:p w:rsidR="00C33DC6" w:rsidRDefault="00C33DC6" w:rsidP="00C33DC6">
      <w:pPr>
        <w:pStyle w:val="340"/>
        <w:shd w:val="clear" w:color="auto" w:fill="auto"/>
        <w:tabs>
          <w:tab w:val="center" w:leader="dot" w:pos="7215"/>
        </w:tabs>
        <w:spacing w:before="0" w:line="180" w:lineRule="exact"/>
        <w:ind w:left="20"/>
        <w:rPr>
          <w:rStyle w:val="340pt"/>
        </w:rPr>
      </w:pPr>
      <w:bookmarkStart w:id="1" w:name="_GoBack"/>
      <w:bookmarkEnd w:id="1"/>
    </w:p>
    <w:sectPr w:rsidR="00C33DC6" w:rsidSect="00C33DC6">
      <w:pgSz w:w="11906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A6" w:rsidRDefault="003C29A6">
      <w:r>
        <w:separator/>
      </w:r>
    </w:p>
  </w:endnote>
  <w:endnote w:type="continuationSeparator" w:id="0">
    <w:p w:rsidR="003C29A6" w:rsidRDefault="003C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A6" w:rsidRDefault="003C29A6"/>
  </w:footnote>
  <w:footnote w:type="continuationSeparator" w:id="0">
    <w:p w:rsidR="003C29A6" w:rsidRDefault="003C29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F4"/>
    <w:multiLevelType w:val="multilevel"/>
    <w:tmpl w:val="C9903B2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o-RO" w:eastAsia="ro-RO" w:bidi="ro-RO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o-RO" w:eastAsia="ro-RO" w:bidi="ro-RO"/>
      </w:rPr>
    </w:lvl>
    <w:lvl w:ilvl="2">
      <w:start w:val="1"/>
      <w:numFmt w:val="decimal"/>
      <w:lvlText w:val="%1.%2.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o-RO" w:eastAsia="ro-RO" w:bidi="ro-RO"/>
      </w:rPr>
    </w:lvl>
    <w:lvl w:ilvl="3">
      <w:start w:val="1"/>
      <w:numFmt w:val="decimal"/>
      <w:lvlText w:val="%1.%2.%3.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o-RO" w:eastAsia="ro-RO" w:bidi="ro-R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80F1F"/>
    <w:multiLevelType w:val="multilevel"/>
    <w:tmpl w:val="79AAECEE"/>
    <w:lvl w:ilvl="0">
      <w:start w:val="2"/>
      <w:numFmt w:val="decimal"/>
      <w:lvlText w:val="4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3643F4"/>
    <w:multiLevelType w:val="multilevel"/>
    <w:tmpl w:val="6E728B0E"/>
    <w:lvl w:ilvl="0">
      <w:start w:val="3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o-RO" w:eastAsia="ro-RO" w:bidi="ro-RO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o-RO" w:eastAsia="ro-RO" w:bidi="ro-RO"/>
      </w:rPr>
    </w:lvl>
    <w:lvl w:ilvl="2">
      <w:start w:val="2"/>
      <w:numFmt w:val="decimal"/>
      <w:lvlText w:val="%1.%2.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o-RO" w:eastAsia="ro-RO" w:bidi="ro-R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8560DE"/>
    <w:multiLevelType w:val="multilevel"/>
    <w:tmpl w:val="D180AF74"/>
    <w:lvl w:ilvl="0">
      <w:start w:val="1"/>
      <w:numFmt w:val="decimal"/>
      <w:lvlText w:val="2.6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C3593B"/>
    <w:multiLevelType w:val="multilevel"/>
    <w:tmpl w:val="0B30AC4E"/>
    <w:lvl w:ilvl="0">
      <w:start w:val="2"/>
      <w:numFmt w:val="decimal"/>
      <w:lvlText w:val="2.5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A0E5C"/>
    <w:rsid w:val="003C29A6"/>
    <w:rsid w:val="004A0E5C"/>
    <w:rsid w:val="0071163A"/>
    <w:rsid w:val="00A23B5E"/>
    <w:rsid w:val="00A54E95"/>
    <w:rsid w:val="00AE09FC"/>
    <w:rsid w:val="00C33DC6"/>
    <w:rsid w:val="00CA4A38"/>
    <w:rsid w:val="00E5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96">
    <w:name w:val="Основной текст (96)_"/>
    <w:basedOn w:val="a0"/>
    <w:link w:val="9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BookAntiqua0pt">
    <w:name w:val="Оглавление + Book Antiqua;Интервал 0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BookAntiqua0pt0">
    <w:name w:val="Оглавление + Book Antiqua;Интервал 0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34">
    <w:name w:val="Оглавление (34)_"/>
    <w:basedOn w:val="a0"/>
    <w:link w:val="3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40pt">
    <w:name w:val="Оглавление (34) + Интервал 0 pt"/>
    <w:basedOn w:val="3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341pt">
    <w:name w:val="Оглавление (34) + Интервал 1 pt"/>
    <w:basedOn w:val="3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18"/>
      <w:szCs w:val="18"/>
      <w:u w:val="none"/>
      <w:lang w:val="ro-RO" w:eastAsia="ro-RO" w:bidi="ro-RO"/>
    </w:rPr>
  </w:style>
  <w:style w:type="paragraph" w:customStyle="1" w:styleId="960">
    <w:name w:val="Основной текст (96)"/>
    <w:basedOn w:val="a"/>
    <w:link w:val="96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180" w:after="180" w:line="0" w:lineRule="atLeast"/>
      <w:ind w:hanging="820"/>
      <w:jc w:val="both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customStyle="1" w:styleId="340">
    <w:name w:val="Оглавление (34)"/>
    <w:basedOn w:val="a"/>
    <w:link w:val="34"/>
    <w:pPr>
      <w:shd w:val="clear" w:color="auto" w:fill="FFFFFF"/>
      <w:spacing w:before="2340" w:line="269" w:lineRule="exact"/>
      <w:jc w:val="both"/>
    </w:pPr>
    <w:rPr>
      <w:rFonts w:ascii="Book Antiqua" w:eastAsia="Book Antiqua" w:hAnsi="Book Antiqua" w:cs="Book Antiqua"/>
      <w:spacing w:val="5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C33D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DC6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AE09FC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96">
    <w:name w:val="Основной текст (96)_"/>
    <w:basedOn w:val="a0"/>
    <w:link w:val="9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BookAntiqua0pt">
    <w:name w:val="Оглавление + Book Antiqua;Интервал 0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BookAntiqua0pt0">
    <w:name w:val="Оглавление + Book Antiqua;Интервал 0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34">
    <w:name w:val="Оглавление (34)_"/>
    <w:basedOn w:val="a0"/>
    <w:link w:val="3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40pt">
    <w:name w:val="Оглавление (34) + Интервал 0 pt"/>
    <w:basedOn w:val="3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341pt">
    <w:name w:val="Оглавление (34) + Интервал 1 pt"/>
    <w:basedOn w:val="3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18"/>
      <w:szCs w:val="18"/>
      <w:u w:val="none"/>
      <w:lang w:val="ro-RO" w:eastAsia="ro-RO" w:bidi="ro-RO"/>
    </w:rPr>
  </w:style>
  <w:style w:type="paragraph" w:customStyle="1" w:styleId="960">
    <w:name w:val="Основной текст (96)"/>
    <w:basedOn w:val="a"/>
    <w:link w:val="96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180" w:after="180" w:line="0" w:lineRule="atLeast"/>
      <w:ind w:hanging="820"/>
      <w:jc w:val="both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customStyle="1" w:styleId="340">
    <w:name w:val="Оглавление (34)"/>
    <w:basedOn w:val="a"/>
    <w:link w:val="34"/>
    <w:pPr>
      <w:shd w:val="clear" w:color="auto" w:fill="FFFFFF"/>
      <w:spacing w:before="2340" w:line="269" w:lineRule="exact"/>
      <w:jc w:val="both"/>
    </w:pPr>
    <w:rPr>
      <w:rFonts w:ascii="Book Antiqua" w:eastAsia="Book Antiqua" w:hAnsi="Book Antiqua" w:cs="Book Antiqua"/>
      <w:spacing w:val="5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C33D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DC6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AE09FC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2022-04-12T06:09:00Z</dcterms:created>
  <dcterms:modified xsi:type="dcterms:W3CDTF">2022-04-14T08:28:00Z</dcterms:modified>
</cp:coreProperties>
</file>