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9" w:rsidRDefault="002D33E9">
      <w:pPr>
        <w:rPr>
          <w:rStyle w:val="Bodytext331"/>
          <w:lang w:val="ro-RO"/>
        </w:rPr>
      </w:pPr>
      <w:r>
        <w:rPr>
          <w:rFonts w:ascii="Sylfaen" w:eastAsia="Sylfaen" w:hAnsi="Sylfaen" w:cs="Sylfaen"/>
          <w:noProof/>
          <w:sz w:val="15"/>
          <w:szCs w:val="15"/>
        </w:rPr>
        <w:drawing>
          <wp:inline distT="0" distB="0" distL="0" distR="0" wp14:anchorId="755C87A0" wp14:editId="79CBF2E4">
            <wp:extent cx="4189228" cy="5911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3"/>
                    <a:stretch/>
                  </pic:blipFill>
                  <pic:spPr bwMode="auto">
                    <a:xfrm>
                      <a:off x="0" y="0"/>
                      <a:ext cx="4194175" cy="591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Bodytext331"/>
          <w:lang w:val="ro-RO"/>
        </w:rPr>
        <w:br w:type="page"/>
      </w:r>
    </w:p>
    <w:p w:rsidR="00DD3237" w:rsidRDefault="00235655">
      <w:pPr>
        <w:pStyle w:val="Bodytext330"/>
        <w:shd w:val="clear" w:color="auto" w:fill="auto"/>
        <w:spacing w:before="0" w:after="155" w:line="150" w:lineRule="exact"/>
        <w:ind w:left="2840"/>
        <w:jc w:val="left"/>
      </w:pPr>
      <w:r>
        <w:rPr>
          <w:rStyle w:val="Bodytext331"/>
        </w:rPr>
        <w:lastRenderedPageBreak/>
        <w:t>СОДЕРЖАНИЕ:</w:t>
      </w:r>
    </w:p>
    <w:p w:rsidR="00DD3237" w:rsidRDefault="00235655">
      <w:pPr>
        <w:pStyle w:val="Tableofcontents120"/>
        <w:shd w:val="clear" w:color="auto" w:fill="auto"/>
        <w:tabs>
          <w:tab w:val="right" w:pos="6633"/>
        </w:tabs>
        <w:spacing w:after="155" w:line="15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21"/>
        </w:rPr>
        <w:t>ВВЕДЕНИЕ</w:t>
      </w:r>
      <w:r>
        <w:rPr>
          <w:rStyle w:val="Tableofcontents121"/>
        </w:rPr>
        <w:tab/>
        <w:t>.5</w:t>
      </w:r>
    </w:p>
    <w:p w:rsidR="00DD3237" w:rsidRDefault="00235655">
      <w:pPr>
        <w:pStyle w:val="Tableofcontents120"/>
        <w:shd w:val="clear" w:color="auto" w:fill="auto"/>
        <w:tabs>
          <w:tab w:val="left" w:pos="1122"/>
          <w:tab w:val="right" w:pos="6633"/>
        </w:tabs>
        <w:spacing w:after="35" w:line="150" w:lineRule="exact"/>
        <w:ind w:left="280" w:firstLine="0"/>
      </w:pPr>
      <w:r>
        <w:rPr>
          <w:rStyle w:val="Tableofcontents121"/>
        </w:rPr>
        <w:t>Глава 1.</w:t>
      </w:r>
      <w:r>
        <w:rPr>
          <w:rStyle w:val="Tableofcontents121"/>
        </w:rPr>
        <w:tab/>
        <w:t>НАУКА И НАУЧНЫЕ ИССЛЕДОВАН ИЯ</w:t>
      </w:r>
      <w:r>
        <w:rPr>
          <w:rStyle w:val="Tableofcontents121"/>
        </w:rPr>
        <w:tab/>
        <w:t>.. .7</w:t>
      </w:r>
    </w:p>
    <w:p w:rsidR="00DD3237" w:rsidRDefault="00235655">
      <w:pPr>
        <w:pStyle w:val="Tableofcontents120"/>
        <w:numPr>
          <w:ilvl w:val="0"/>
          <w:numId w:val="1"/>
        </w:numPr>
        <w:shd w:val="clear" w:color="auto" w:fill="auto"/>
        <w:tabs>
          <w:tab w:val="left" w:pos="1122"/>
          <w:tab w:val="right" w:pos="6633"/>
        </w:tabs>
        <w:spacing w:after="30" w:line="150" w:lineRule="exact"/>
        <w:ind w:left="680" w:firstLine="0"/>
      </w:pPr>
      <w:r>
        <w:rPr>
          <w:rStyle w:val="Tableofcontents121"/>
        </w:rPr>
        <w:t>Наука и её определяющие черты</w:t>
      </w:r>
      <w:r>
        <w:rPr>
          <w:rStyle w:val="Tableofcontents121"/>
        </w:rPr>
        <w:tab/>
        <w:t>...7</w:t>
      </w:r>
      <w:r>
        <w:fldChar w:fldCharType="end"/>
      </w:r>
    </w:p>
    <w:p w:rsidR="00DD3237" w:rsidRDefault="00235655">
      <w:pPr>
        <w:pStyle w:val="Bodytext330"/>
        <w:numPr>
          <w:ilvl w:val="0"/>
          <w:numId w:val="1"/>
        </w:numPr>
        <w:shd w:val="clear" w:color="auto" w:fill="auto"/>
        <w:tabs>
          <w:tab w:val="left" w:pos="1122"/>
          <w:tab w:val="left" w:pos="6228"/>
        </w:tabs>
        <w:spacing w:before="0" w:line="150" w:lineRule="exact"/>
        <w:ind w:left="680"/>
      </w:pPr>
      <w:r>
        <w:rPr>
          <w:rStyle w:val="Bodytext331"/>
        </w:rPr>
        <w:t>Научные исследования как процесс познания</w:t>
      </w:r>
      <w:r>
        <w:rPr>
          <w:rStyle w:val="Bodytext331"/>
        </w:rPr>
        <w:tab/>
        <w:t>... 13</w:t>
      </w:r>
    </w:p>
    <w:p w:rsidR="00DD3237" w:rsidRDefault="00235655">
      <w:pPr>
        <w:pStyle w:val="Bodytext330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192" w:lineRule="exact"/>
        <w:ind w:left="680"/>
      </w:pPr>
      <w:r>
        <w:rPr>
          <w:rStyle w:val="Bodytext331"/>
        </w:rPr>
        <w:t>Этапы научно-исследовательского процесса в экономической сфере ... 17</w:t>
      </w:r>
    </w:p>
    <w:p w:rsidR="00DD3237" w:rsidRDefault="00235655">
      <w:pPr>
        <w:pStyle w:val="Bodytext330"/>
        <w:shd w:val="clear" w:color="auto" w:fill="auto"/>
        <w:tabs>
          <w:tab w:val="left" w:pos="6228"/>
        </w:tabs>
        <w:spacing w:before="0" w:line="192" w:lineRule="exact"/>
        <w:ind w:left="1080"/>
      </w:pPr>
      <w:r>
        <w:rPr>
          <w:rStyle w:val="Bodytext33SegoeUI65ptItalic"/>
        </w:rPr>
        <w:t>Резюме.</w:t>
      </w:r>
      <w:r>
        <w:rPr>
          <w:rStyle w:val="Bodytext331"/>
        </w:rPr>
        <w:tab/>
        <w:t>... 19</w:t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ind w:left="1080"/>
      </w:pPr>
      <w:r>
        <w:t>Ключевые понятия</w:t>
      </w:r>
      <w:r>
        <w:tab/>
      </w:r>
      <w:r>
        <w:rPr>
          <w:rStyle w:val="Bodytext42Sylfaen75ptNotItalic"/>
        </w:rPr>
        <w:t>.. .20</w:t>
      </w:r>
    </w:p>
    <w:p w:rsidR="00DD3237" w:rsidRDefault="00235655">
      <w:pPr>
        <w:pStyle w:val="Tableofcontents40"/>
        <w:shd w:val="clear" w:color="auto" w:fill="auto"/>
        <w:tabs>
          <w:tab w:val="right" w:pos="6633"/>
        </w:tabs>
        <w:spacing w:after="176" w:line="192" w:lineRule="exact"/>
        <w:ind w:left="10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41"/>
          <w:i/>
          <w:iCs/>
        </w:rPr>
        <w:t>Вопросы для самоконтроля и индивидуальной работы</w:t>
      </w:r>
      <w:r>
        <w:rPr>
          <w:rStyle w:val="Tableofcontents4Sylfaen75ptNotItalic"/>
        </w:rPr>
        <w:tab/>
        <w:t>...21</w:t>
      </w:r>
    </w:p>
    <w:p w:rsidR="00DD3237" w:rsidRDefault="00235655">
      <w:pPr>
        <w:pStyle w:val="Tableofcontents120"/>
        <w:shd w:val="clear" w:color="auto" w:fill="auto"/>
        <w:tabs>
          <w:tab w:val="left" w:pos="1122"/>
          <w:tab w:val="left" w:pos="6228"/>
        </w:tabs>
        <w:spacing w:line="197" w:lineRule="exact"/>
        <w:ind w:left="280" w:firstLine="0"/>
      </w:pPr>
      <w:r>
        <w:rPr>
          <w:rStyle w:val="Tableofcontents121"/>
        </w:rPr>
        <w:t xml:space="preserve">Глава </w:t>
      </w:r>
      <w:r>
        <w:rPr>
          <w:rStyle w:val="Tableofcontents1295pt"/>
        </w:rPr>
        <w:t>2.</w:t>
      </w:r>
      <w:r>
        <w:rPr>
          <w:rStyle w:val="Tableofcontents1295pt"/>
        </w:rPr>
        <w:tab/>
      </w:r>
      <w:r>
        <w:rPr>
          <w:rStyle w:val="Tableofcontents121"/>
        </w:rPr>
        <w:t>ПРОЦЕСС ИНИЦИИРОВАНИЯ НАУЧНОГО</w:t>
      </w:r>
      <w:r>
        <w:rPr>
          <w:rStyle w:val="Tableofcontents121"/>
        </w:rPr>
        <w:tab/>
        <w:t>. . .22</w:t>
      </w:r>
    </w:p>
    <w:p w:rsidR="00DD3237" w:rsidRDefault="00235655">
      <w:pPr>
        <w:pStyle w:val="Tableofcontents120"/>
        <w:shd w:val="clear" w:color="auto" w:fill="auto"/>
        <w:spacing w:line="197" w:lineRule="exact"/>
        <w:ind w:left="1080" w:firstLine="0"/>
      </w:pPr>
      <w:r>
        <w:rPr>
          <w:rStyle w:val="Tableofcontents121"/>
        </w:rPr>
        <w:t>ИССЛЕДОВАНИЯ</w:t>
      </w:r>
    </w:p>
    <w:p w:rsidR="00DD3237" w:rsidRDefault="00235655">
      <w:pPr>
        <w:pStyle w:val="Tableofcontents120"/>
        <w:numPr>
          <w:ilvl w:val="0"/>
          <w:numId w:val="2"/>
        </w:numPr>
        <w:shd w:val="clear" w:color="auto" w:fill="auto"/>
        <w:tabs>
          <w:tab w:val="left" w:pos="1122"/>
          <w:tab w:val="left" w:pos="6228"/>
        </w:tabs>
        <w:spacing w:line="192" w:lineRule="exact"/>
        <w:ind w:left="680" w:firstLine="0"/>
      </w:pPr>
      <w:r>
        <w:rPr>
          <w:rStyle w:val="Tableofcontents121"/>
        </w:rPr>
        <w:t>Проблема и вопрос исследования</w:t>
      </w:r>
      <w:r>
        <w:rPr>
          <w:rStyle w:val="Tableofcontents121"/>
        </w:rPr>
        <w:tab/>
        <w:t>... 22</w:t>
      </w:r>
    </w:p>
    <w:p w:rsidR="00DD3237" w:rsidRDefault="00235655">
      <w:pPr>
        <w:pStyle w:val="Tableofcontents120"/>
        <w:numPr>
          <w:ilvl w:val="0"/>
          <w:numId w:val="2"/>
        </w:numPr>
        <w:shd w:val="clear" w:color="auto" w:fill="auto"/>
        <w:tabs>
          <w:tab w:val="left" w:pos="1122"/>
          <w:tab w:val="right" w:pos="6633"/>
        </w:tabs>
        <w:spacing w:line="192" w:lineRule="exact"/>
        <w:ind w:left="680" w:firstLine="0"/>
      </w:pPr>
      <w:r>
        <w:rPr>
          <w:rStyle w:val="Tableofcontents121"/>
        </w:rPr>
        <w:t>Цель и задачи исследования</w:t>
      </w:r>
      <w:r>
        <w:rPr>
          <w:rStyle w:val="Tableofcontents121"/>
        </w:rPr>
        <w:tab/>
        <w:t>...26</w:t>
      </w:r>
    </w:p>
    <w:p w:rsidR="00DD3237" w:rsidRDefault="00235655">
      <w:pPr>
        <w:pStyle w:val="Tableofcontents120"/>
        <w:numPr>
          <w:ilvl w:val="0"/>
          <w:numId w:val="2"/>
        </w:numPr>
        <w:shd w:val="clear" w:color="auto" w:fill="auto"/>
        <w:tabs>
          <w:tab w:val="left" w:pos="1122"/>
          <w:tab w:val="right" w:pos="6633"/>
        </w:tabs>
        <w:spacing w:line="192" w:lineRule="exact"/>
        <w:ind w:left="680" w:firstLine="0"/>
      </w:pPr>
      <w:r>
        <w:rPr>
          <w:rStyle w:val="Tableofcontents121"/>
        </w:rPr>
        <w:t>Планирование процесса исследования</w:t>
      </w:r>
      <w:r>
        <w:rPr>
          <w:rStyle w:val="Tableofcontents121"/>
        </w:rPr>
        <w:tab/>
        <w:t>...27</w:t>
      </w:r>
    </w:p>
    <w:p w:rsidR="00DD3237" w:rsidRDefault="00235655">
      <w:pPr>
        <w:pStyle w:val="Tableofcontents120"/>
        <w:shd w:val="clear" w:color="auto" w:fill="auto"/>
        <w:tabs>
          <w:tab w:val="right" w:pos="6633"/>
        </w:tabs>
        <w:spacing w:line="192" w:lineRule="exact"/>
        <w:ind w:left="1080" w:firstLine="0"/>
      </w:pPr>
      <w:r>
        <w:rPr>
          <w:rStyle w:val="Tableofcontents12SegoeUI65ptItalic"/>
        </w:rPr>
        <w:t>Резюме</w:t>
      </w:r>
      <w:r>
        <w:rPr>
          <w:rStyle w:val="Tableofcontents121"/>
        </w:rPr>
        <w:tab/>
        <w:t>...29</w:t>
      </w:r>
      <w:r>
        <w:fldChar w:fldCharType="end"/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ind w:left="1080"/>
      </w:pPr>
      <w:r>
        <w:t>Ключевые понятия</w:t>
      </w:r>
      <w:r>
        <w:rPr>
          <w:rStyle w:val="Bodytext42Sylfaen75ptNotItalic"/>
        </w:rPr>
        <w:tab/>
        <w:t>... 30</w:t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spacing w:after="180"/>
        <w:ind w:left="1080"/>
      </w:pPr>
      <w:r>
        <w:t>Вопросы для самоконтроля и индивидуальной работы</w:t>
      </w:r>
      <w:r>
        <w:rPr>
          <w:rStyle w:val="Bodytext42Sylfaen75ptNotItalic"/>
        </w:rPr>
        <w:tab/>
        <w:t>.. .30</w:t>
      </w:r>
    </w:p>
    <w:p w:rsidR="00DD3237" w:rsidRDefault="00235655">
      <w:pPr>
        <w:pStyle w:val="Bodytext330"/>
        <w:shd w:val="clear" w:color="auto" w:fill="auto"/>
        <w:tabs>
          <w:tab w:val="left" w:pos="1122"/>
          <w:tab w:val="left" w:pos="6228"/>
        </w:tabs>
        <w:spacing w:before="0" w:line="192" w:lineRule="exact"/>
        <w:ind w:left="280"/>
      </w:pPr>
      <w:r>
        <w:rPr>
          <w:rStyle w:val="Bodytext331"/>
        </w:rPr>
        <w:t>Глава 3.</w:t>
      </w:r>
      <w:r>
        <w:rPr>
          <w:rStyle w:val="Bodytext331"/>
        </w:rPr>
        <w:tab/>
        <w:t>ДОКУМЕНТАЦИЯ И БИБЛИОГРАФИЧЕСКИЙ ОБЗОР</w:t>
      </w:r>
      <w:r>
        <w:rPr>
          <w:rStyle w:val="Bodytext331"/>
        </w:rPr>
        <w:tab/>
        <w:t>.. .32</w:t>
      </w:r>
    </w:p>
    <w:p w:rsidR="00DD3237" w:rsidRDefault="00235655">
      <w:pPr>
        <w:pStyle w:val="Bodytext330"/>
        <w:numPr>
          <w:ilvl w:val="1"/>
          <w:numId w:val="2"/>
        </w:numPr>
        <w:shd w:val="clear" w:color="auto" w:fill="auto"/>
        <w:tabs>
          <w:tab w:val="left" w:pos="1122"/>
        </w:tabs>
        <w:spacing w:before="0" w:line="192" w:lineRule="exact"/>
        <w:ind w:left="680"/>
      </w:pPr>
      <w:r>
        <w:rPr>
          <w:rStyle w:val="Bodytext331"/>
        </w:rPr>
        <w:t>Необходимость библиографической документации и типология</w:t>
      </w:r>
    </w:p>
    <w:p w:rsidR="00DD3237" w:rsidRDefault="00235655">
      <w:pPr>
        <w:pStyle w:val="Tableofcontents120"/>
        <w:shd w:val="clear" w:color="auto" w:fill="auto"/>
        <w:tabs>
          <w:tab w:val="right" w:pos="6633"/>
        </w:tabs>
        <w:spacing w:line="192" w:lineRule="exact"/>
        <w:ind w:left="108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21"/>
        </w:rPr>
        <w:t>библиографических источников</w:t>
      </w:r>
      <w:r>
        <w:rPr>
          <w:rStyle w:val="Tableofcontents121"/>
        </w:rPr>
        <w:tab/>
        <w:t>...32</w:t>
      </w:r>
    </w:p>
    <w:p w:rsidR="00DD3237" w:rsidRDefault="00235655">
      <w:pPr>
        <w:pStyle w:val="Tableofcontents120"/>
        <w:numPr>
          <w:ilvl w:val="1"/>
          <w:numId w:val="2"/>
        </w:numPr>
        <w:shd w:val="clear" w:color="auto" w:fill="auto"/>
        <w:tabs>
          <w:tab w:val="left" w:pos="1122"/>
        </w:tabs>
        <w:spacing w:line="192" w:lineRule="exact"/>
        <w:ind w:left="680" w:firstLine="0"/>
      </w:pPr>
      <w:r>
        <w:rPr>
          <w:rStyle w:val="Tableofcontents121"/>
        </w:rPr>
        <w:t>Процедуры отбора и критического анализа библиографических</w:t>
      </w:r>
    </w:p>
    <w:p w:rsidR="00DD3237" w:rsidRDefault="00235655">
      <w:pPr>
        <w:pStyle w:val="Tableofcontents120"/>
        <w:shd w:val="clear" w:color="auto" w:fill="auto"/>
        <w:tabs>
          <w:tab w:val="right" w:pos="6633"/>
        </w:tabs>
        <w:spacing w:line="192" w:lineRule="exact"/>
        <w:ind w:left="1080" w:firstLine="0"/>
      </w:pPr>
      <w:r>
        <w:rPr>
          <w:rStyle w:val="Tableofcontents121"/>
        </w:rPr>
        <w:t>источников</w:t>
      </w:r>
      <w:r>
        <w:rPr>
          <w:rStyle w:val="Tableofcontents121"/>
        </w:rPr>
        <w:tab/>
        <w:t>...37</w:t>
      </w:r>
    </w:p>
    <w:p w:rsidR="00DD3237" w:rsidRDefault="00235655">
      <w:pPr>
        <w:pStyle w:val="Tableofcontents120"/>
        <w:numPr>
          <w:ilvl w:val="1"/>
          <w:numId w:val="2"/>
        </w:numPr>
        <w:shd w:val="clear" w:color="auto" w:fill="auto"/>
        <w:tabs>
          <w:tab w:val="left" w:pos="1122"/>
        </w:tabs>
        <w:spacing w:line="192" w:lineRule="exact"/>
        <w:ind w:left="1080" w:right="20"/>
        <w:jc w:val="left"/>
      </w:pPr>
      <w:r>
        <w:rPr>
          <w:rStyle w:val="Tableofcontents121"/>
        </w:rPr>
        <w:t>Структурирование анализируемой библиографической информации .. .45 и составление библиографического обзора</w:t>
      </w:r>
    </w:p>
    <w:p w:rsidR="00DD3237" w:rsidRDefault="00235655">
      <w:pPr>
        <w:pStyle w:val="Tableofcontents120"/>
        <w:numPr>
          <w:ilvl w:val="1"/>
          <w:numId w:val="2"/>
        </w:numPr>
        <w:shd w:val="clear" w:color="auto" w:fill="auto"/>
        <w:tabs>
          <w:tab w:val="left" w:pos="1122"/>
          <w:tab w:val="left" w:pos="6228"/>
        </w:tabs>
        <w:spacing w:line="192" w:lineRule="exact"/>
        <w:ind w:left="680" w:firstLine="0"/>
      </w:pPr>
      <w:r>
        <w:rPr>
          <w:rStyle w:val="Tableofcontents121"/>
        </w:rPr>
        <w:t>Этические аспекты библиографического документирования</w:t>
      </w:r>
      <w:r>
        <w:rPr>
          <w:rStyle w:val="Tableofcontents121"/>
        </w:rPr>
        <w:tab/>
        <w:t>.. .48</w:t>
      </w:r>
    </w:p>
    <w:p w:rsidR="00DD3237" w:rsidRDefault="00235655">
      <w:pPr>
        <w:pStyle w:val="Tableofcontents120"/>
        <w:shd w:val="clear" w:color="auto" w:fill="auto"/>
        <w:tabs>
          <w:tab w:val="right" w:pos="6633"/>
        </w:tabs>
        <w:spacing w:line="192" w:lineRule="exact"/>
        <w:ind w:left="1080" w:firstLine="0"/>
      </w:pPr>
      <w:r>
        <w:rPr>
          <w:rStyle w:val="Tableofcontents12SegoeUI65ptItalic"/>
        </w:rPr>
        <w:t>Резюме</w:t>
      </w:r>
      <w:r>
        <w:rPr>
          <w:rStyle w:val="Tableofcontents121"/>
        </w:rPr>
        <w:tab/>
        <w:t>...57</w:t>
      </w:r>
      <w:r>
        <w:fldChar w:fldCharType="end"/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ind w:left="1080"/>
      </w:pPr>
      <w:r>
        <w:t>Ключевые понятия</w:t>
      </w:r>
      <w:r>
        <w:rPr>
          <w:rStyle w:val="Bodytext42Sylfaen75ptNotItalic"/>
        </w:rPr>
        <w:tab/>
        <w:t>.. .58</w:t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spacing w:after="180"/>
        <w:ind w:left="1080"/>
      </w:pPr>
      <w:r>
        <w:t>Вопросы для самоконтроля и индивидуальной работы</w:t>
      </w:r>
      <w:r>
        <w:rPr>
          <w:rStyle w:val="Bodytext42Sylfaen75ptNotItalic"/>
        </w:rPr>
        <w:tab/>
        <w:t>.. .58</w:t>
      </w:r>
    </w:p>
    <w:p w:rsidR="00DD3237" w:rsidRDefault="00235655">
      <w:pPr>
        <w:pStyle w:val="Bodytext330"/>
        <w:shd w:val="clear" w:color="auto" w:fill="auto"/>
        <w:tabs>
          <w:tab w:val="left" w:pos="1122"/>
          <w:tab w:val="left" w:pos="6228"/>
        </w:tabs>
        <w:spacing w:before="0" w:line="192" w:lineRule="exact"/>
        <w:ind w:left="280"/>
      </w:pPr>
      <w:r>
        <w:rPr>
          <w:rStyle w:val="Bodytext331"/>
        </w:rPr>
        <w:t>Глава 4.</w:t>
      </w:r>
      <w:r>
        <w:rPr>
          <w:rStyle w:val="Bodytext331"/>
        </w:rPr>
        <w:tab/>
        <w:t>ВЫБОР СТРАТЕГИЙ И МЕТОДОВ ИССЛЕДОВАНИЯ</w:t>
      </w:r>
      <w:r>
        <w:rPr>
          <w:rStyle w:val="Bodytext331"/>
        </w:rPr>
        <w:tab/>
        <w:t>. . .60</w:t>
      </w:r>
    </w:p>
    <w:p w:rsidR="00DD3237" w:rsidRDefault="00235655">
      <w:pPr>
        <w:pStyle w:val="Bodytext330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192" w:lineRule="exact"/>
        <w:ind w:left="680"/>
      </w:pPr>
      <w:r>
        <w:rPr>
          <w:rStyle w:val="Bodytext331"/>
        </w:rPr>
        <w:t xml:space="preserve">Концептуальная </w:t>
      </w:r>
      <w:proofErr w:type="spellStart"/>
      <w:r>
        <w:rPr>
          <w:rStyle w:val="Bodytext331"/>
        </w:rPr>
        <w:t>операционализация</w:t>
      </w:r>
      <w:proofErr w:type="spellEnd"/>
      <w:r>
        <w:rPr>
          <w:rStyle w:val="Bodytext331"/>
        </w:rPr>
        <w:t xml:space="preserve"> и исследовательская гипотеза .. .60</w:t>
      </w:r>
    </w:p>
    <w:p w:rsidR="00DD3237" w:rsidRDefault="00235655">
      <w:pPr>
        <w:pStyle w:val="Tableofcontents120"/>
        <w:numPr>
          <w:ilvl w:val="0"/>
          <w:numId w:val="3"/>
        </w:numPr>
        <w:shd w:val="clear" w:color="auto" w:fill="auto"/>
        <w:tabs>
          <w:tab w:val="left" w:pos="1122"/>
          <w:tab w:val="right" w:pos="6633"/>
        </w:tabs>
        <w:spacing w:line="192" w:lineRule="exact"/>
        <w:ind w:left="68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21"/>
        </w:rPr>
        <w:t>Методология исследования: сущность и содержание</w:t>
      </w:r>
      <w:r>
        <w:rPr>
          <w:rStyle w:val="Tableofcontents121"/>
        </w:rPr>
        <w:tab/>
        <w:t>...67</w:t>
      </w:r>
    </w:p>
    <w:p w:rsidR="00DD3237" w:rsidRDefault="00235655">
      <w:pPr>
        <w:pStyle w:val="Tableofcontents120"/>
        <w:numPr>
          <w:ilvl w:val="0"/>
          <w:numId w:val="3"/>
        </w:numPr>
        <w:shd w:val="clear" w:color="auto" w:fill="auto"/>
        <w:tabs>
          <w:tab w:val="left" w:pos="1122"/>
          <w:tab w:val="right" w:pos="6633"/>
        </w:tabs>
        <w:spacing w:line="192" w:lineRule="exact"/>
        <w:ind w:left="680" w:firstLine="0"/>
      </w:pPr>
      <w:r>
        <w:rPr>
          <w:rStyle w:val="Tableofcontents121"/>
        </w:rPr>
        <w:t>Комплексность методологических стратегий исследования</w:t>
      </w:r>
      <w:r>
        <w:rPr>
          <w:rStyle w:val="Tableofcontents121"/>
        </w:rPr>
        <w:tab/>
        <w:t>...69</w:t>
      </w:r>
    </w:p>
    <w:p w:rsidR="00DD3237" w:rsidRDefault="00235655">
      <w:pPr>
        <w:pStyle w:val="Tableofcontents120"/>
        <w:numPr>
          <w:ilvl w:val="0"/>
          <w:numId w:val="3"/>
        </w:numPr>
        <w:shd w:val="clear" w:color="auto" w:fill="auto"/>
        <w:tabs>
          <w:tab w:val="left" w:pos="1122"/>
          <w:tab w:val="right" w:pos="6633"/>
        </w:tabs>
        <w:spacing w:line="192" w:lineRule="exact"/>
        <w:ind w:left="680" w:firstLine="0"/>
      </w:pPr>
      <w:r>
        <w:rPr>
          <w:rStyle w:val="Tableofcontents121"/>
        </w:rPr>
        <w:t>Разнообразие методов исследования</w:t>
      </w:r>
      <w:r>
        <w:rPr>
          <w:rStyle w:val="Tableofcontents121"/>
        </w:rPr>
        <w:tab/>
        <w:t>...84</w:t>
      </w:r>
    </w:p>
    <w:p w:rsidR="00DD3237" w:rsidRDefault="00235655">
      <w:pPr>
        <w:pStyle w:val="Tableofcontents120"/>
        <w:shd w:val="clear" w:color="auto" w:fill="auto"/>
        <w:tabs>
          <w:tab w:val="right" w:pos="6633"/>
        </w:tabs>
        <w:spacing w:line="192" w:lineRule="exact"/>
        <w:ind w:left="1080" w:firstLine="0"/>
      </w:pPr>
      <w:r>
        <w:rPr>
          <w:rStyle w:val="Tableofcontents12SegoeUI65ptItalic"/>
        </w:rPr>
        <w:t>Резюме</w:t>
      </w:r>
      <w:r>
        <w:rPr>
          <w:rStyle w:val="Tableofcontents121"/>
        </w:rPr>
        <w:tab/>
        <w:t>...94</w:t>
      </w:r>
    </w:p>
    <w:p w:rsidR="00DD3237" w:rsidRDefault="00235655">
      <w:pPr>
        <w:pStyle w:val="Tableofcontents40"/>
        <w:shd w:val="clear" w:color="auto" w:fill="auto"/>
        <w:tabs>
          <w:tab w:val="right" w:pos="6633"/>
        </w:tabs>
        <w:spacing w:after="0" w:line="192" w:lineRule="exact"/>
        <w:ind w:left="1080"/>
      </w:pPr>
      <w:r>
        <w:rPr>
          <w:rStyle w:val="Tableofcontents41"/>
          <w:i/>
          <w:iCs/>
        </w:rPr>
        <w:t>Ключевые понятия</w:t>
      </w:r>
      <w:r>
        <w:rPr>
          <w:rStyle w:val="Tableofcontents41"/>
          <w:i/>
          <w:iCs/>
        </w:rPr>
        <w:tab/>
        <w:t>...96</w:t>
      </w:r>
      <w:r>
        <w:fldChar w:fldCharType="end"/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spacing w:after="153"/>
        <w:ind w:left="1080"/>
      </w:pPr>
      <w:r>
        <w:t>Вопросы для самоконтроля и индивидуальной работы</w:t>
      </w:r>
      <w:r>
        <w:rPr>
          <w:rStyle w:val="Bodytext42Sylfaen75ptNotItalic"/>
        </w:rPr>
        <w:tab/>
        <w:t>.. .96</w:t>
      </w:r>
    </w:p>
    <w:p w:rsidR="00DD3237" w:rsidRDefault="00235655">
      <w:pPr>
        <w:pStyle w:val="Bodytext330"/>
        <w:shd w:val="clear" w:color="auto" w:fill="auto"/>
        <w:tabs>
          <w:tab w:val="left" w:pos="1122"/>
          <w:tab w:val="right" w:pos="6633"/>
        </w:tabs>
        <w:spacing w:before="0" w:line="226" w:lineRule="exact"/>
        <w:ind w:left="280"/>
      </w:pPr>
      <w:r>
        <w:rPr>
          <w:rStyle w:val="Bodytext331"/>
        </w:rPr>
        <w:t>Глава 5.</w:t>
      </w:r>
      <w:r>
        <w:rPr>
          <w:rStyle w:val="Bodytext331"/>
        </w:rPr>
        <w:tab/>
        <w:t>ОБЩИЕ МЕТОДЫ СБОРА ДАННЫХ.</w:t>
      </w:r>
      <w:r>
        <w:rPr>
          <w:rStyle w:val="Bodytext331"/>
        </w:rPr>
        <w:tab/>
        <w:t>. . .101</w:t>
      </w:r>
    </w:p>
    <w:p w:rsidR="00DD3237" w:rsidRDefault="00235655">
      <w:pPr>
        <w:pStyle w:val="Bodytext330"/>
        <w:shd w:val="clear" w:color="auto" w:fill="auto"/>
        <w:spacing w:before="0" w:line="226" w:lineRule="exact"/>
        <w:ind w:left="1080"/>
      </w:pPr>
      <w:r>
        <w:rPr>
          <w:rStyle w:val="Bodytext331"/>
        </w:rPr>
        <w:t>ЭМПИРИЧЕСКИЕ ИССЛЕДОВАНИЯ</w:t>
      </w:r>
    </w:p>
    <w:p w:rsidR="00DD3237" w:rsidRDefault="00235655">
      <w:pPr>
        <w:pStyle w:val="Bodytext330"/>
        <w:numPr>
          <w:ilvl w:val="0"/>
          <w:numId w:val="4"/>
        </w:numPr>
        <w:shd w:val="clear" w:color="auto" w:fill="auto"/>
        <w:tabs>
          <w:tab w:val="left" w:pos="1122"/>
          <w:tab w:val="right" w:pos="6633"/>
        </w:tabs>
        <w:spacing w:before="0" w:line="192" w:lineRule="exact"/>
        <w:ind w:left="680"/>
      </w:pPr>
      <w:r>
        <w:rPr>
          <w:rStyle w:val="Bodytext331"/>
        </w:rPr>
        <w:t>Использование вторичных данных</w:t>
      </w:r>
      <w:r>
        <w:rPr>
          <w:rStyle w:val="Bodytext331"/>
        </w:rPr>
        <w:tab/>
        <w:t>... 101</w:t>
      </w:r>
    </w:p>
    <w:p w:rsidR="00DD3237" w:rsidRDefault="00235655">
      <w:pPr>
        <w:pStyle w:val="Bodytext330"/>
        <w:numPr>
          <w:ilvl w:val="0"/>
          <w:numId w:val="4"/>
        </w:numPr>
        <w:shd w:val="clear" w:color="auto" w:fill="auto"/>
        <w:tabs>
          <w:tab w:val="left" w:pos="1122"/>
          <w:tab w:val="right" w:pos="6633"/>
        </w:tabs>
        <w:spacing w:before="0" w:line="192" w:lineRule="exact"/>
        <w:ind w:left="680"/>
      </w:pPr>
      <w:r>
        <w:rPr>
          <w:rStyle w:val="Bodytext331"/>
        </w:rPr>
        <w:t>Наблюдение и его виды</w:t>
      </w:r>
      <w:r>
        <w:rPr>
          <w:rStyle w:val="Bodytext331"/>
        </w:rPr>
        <w:tab/>
        <w:t>... 107</w:t>
      </w:r>
    </w:p>
    <w:p w:rsidR="00DD3237" w:rsidRDefault="00235655">
      <w:pPr>
        <w:pStyle w:val="Bodytext330"/>
        <w:numPr>
          <w:ilvl w:val="0"/>
          <w:numId w:val="4"/>
        </w:numPr>
        <w:shd w:val="clear" w:color="auto" w:fill="auto"/>
        <w:tabs>
          <w:tab w:val="left" w:pos="1122"/>
          <w:tab w:val="right" w:pos="6633"/>
        </w:tabs>
        <w:spacing w:before="0" w:line="192" w:lineRule="exact"/>
        <w:ind w:left="680"/>
      </w:pPr>
      <w:r>
        <w:rPr>
          <w:rStyle w:val="Bodytext331"/>
        </w:rPr>
        <w:t>Методы интервьюирования</w:t>
      </w:r>
      <w:r>
        <w:rPr>
          <w:rStyle w:val="Bodytext331"/>
        </w:rPr>
        <w:tab/>
        <w:t>...113</w:t>
      </w:r>
    </w:p>
    <w:p w:rsidR="00DD3237" w:rsidRDefault="00235655">
      <w:pPr>
        <w:pStyle w:val="Bodytext330"/>
        <w:numPr>
          <w:ilvl w:val="0"/>
          <w:numId w:val="4"/>
        </w:numPr>
        <w:shd w:val="clear" w:color="auto" w:fill="auto"/>
        <w:tabs>
          <w:tab w:val="left" w:pos="1122"/>
          <w:tab w:val="right" w:pos="6633"/>
        </w:tabs>
        <w:spacing w:before="0" w:line="192" w:lineRule="exact"/>
        <w:ind w:left="680"/>
      </w:pPr>
      <w:r>
        <w:rPr>
          <w:rStyle w:val="Bodytext331"/>
        </w:rPr>
        <w:t>Опрос, выборка, анкетирование</w:t>
      </w:r>
      <w:r>
        <w:rPr>
          <w:rStyle w:val="Bodytext331"/>
        </w:rPr>
        <w:tab/>
        <w:t>...120</w:t>
      </w:r>
    </w:p>
    <w:p w:rsidR="00DD3237" w:rsidRDefault="00235655">
      <w:pPr>
        <w:pStyle w:val="Bodytext330"/>
        <w:numPr>
          <w:ilvl w:val="0"/>
          <w:numId w:val="4"/>
        </w:numPr>
        <w:shd w:val="clear" w:color="auto" w:fill="auto"/>
        <w:tabs>
          <w:tab w:val="left" w:pos="1122"/>
          <w:tab w:val="right" w:pos="6633"/>
        </w:tabs>
        <w:spacing w:before="0" w:line="192" w:lineRule="exact"/>
        <w:ind w:left="680"/>
      </w:pPr>
      <w:r>
        <w:rPr>
          <w:rStyle w:val="Bodytext331"/>
        </w:rPr>
        <w:t>Экономический эксперимент</w:t>
      </w:r>
      <w:r>
        <w:rPr>
          <w:rStyle w:val="Bodytext331"/>
        </w:rPr>
        <w:tab/>
        <w:t>...138</w:t>
      </w:r>
    </w:p>
    <w:p w:rsidR="00DD3237" w:rsidRDefault="00235655">
      <w:pPr>
        <w:pStyle w:val="Bodytext330"/>
        <w:shd w:val="clear" w:color="auto" w:fill="auto"/>
        <w:tabs>
          <w:tab w:val="right" w:pos="6633"/>
        </w:tabs>
        <w:spacing w:before="0" w:line="192" w:lineRule="exact"/>
        <w:ind w:left="1080"/>
      </w:pPr>
      <w:r>
        <w:rPr>
          <w:rStyle w:val="Bodytext33SegoeUI65ptItalic"/>
        </w:rPr>
        <w:t>Резюме</w:t>
      </w:r>
      <w:r>
        <w:rPr>
          <w:rStyle w:val="Bodytext331"/>
        </w:rPr>
        <w:tab/>
        <w:t>...143</w:t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ind w:left="1080"/>
      </w:pPr>
      <w:r>
        <w:t>Ключевые понятия</w:t>
      </w:r>
      <w:r>
        <w:rPr>
          <w:rStyle w:val="Bodytext42Sylfaen75ptNotItalic"/>
        </w:rPr>
        <w:tab/>
        <w:t>... 145</w:t>
      </w:r>
    </w:p>
    <w:p w:rsidR="00DD3237" w:rsidRDefault="00235655">
      <w:pPr>
        <w:pStyle w:val="Bodytext420"/>
        <w:shd w:val="clear" w:color="auto" w:fill="auto"/>
        <w:tabs>
          <w:tab w:val="left" w:pos="6228"/>
        </w:tabs>
        <w:ind w:left="1080"/>
      </w:pPr>
      <w:r>
        <w:t>Вопросы для самоконтроля и индивидуальной работы</w:t>
      </w:r>
      <w:r>
        <w:tab/>
      </w:r>
      <w:r>
        <w:rPr>
          <w:rStyle w:val="Bodytext42Sylfaen75ptNotItalic"/>
        </w:rPr>
        <w:t>... 145</w:t>
      </w:r>
    </w:p>
    <w:p w:rsidR="00DD3237" w:rsidRDefault="00235655">
      <w:pPr>
        <w:pStyle w:val="Bodytext330"/>
        <w:shd w:val="clear" w:color="auto" w:fill="auto"/>
        <w:tabs>
          <w:tab w:val="left" w:pos="865"/>
          <w:tab w:val="left" w:pos="5901"/>
        </w:tabs>
        <w:spacing w:before="0" w:after="10" w:line="150" w:lineRule="exact"/>
        <w:ind w:left="40"/>
      </w:pPr>
      <w:r>
        <w:rPr>
          <w:rStyle w:val="Bodytext331"/>
        </w:rPr>
        <w:t>Глава 6.</w:t>
      </w:r>
      <w:r>
        <w:rPr>
          <w:rStyle w:val="Bodytext331"/>
        </w:rPr>
        <w:tab/>
        <w:t>МЕТОДЫ АНАЛИЗА СОБРАННЫХ ДАННЫХ</w:t>
      </w:r>
      <w:r>
        <w:rPr>
          <w:rStyle w:val="Bodytext331"/>
        </w:rPr>
        <w:tab/>
        <w:t>. . . 149</w:t>
      </w:r>
    </w:p>
    <w:p w:rsidR="00DD3237" w:rsidRDefault="00235655">
      <w:pPr>
        <w:pStyle w:val="Bodytext330"/>
        <w:numPr>
          <w:ilvl w:val="0"/>
          <w:numId w:val="5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Экономические переменные и их измерение</w:t>
      </w:r>
      <w:r>
        <w:rPr>
          <w:rStyle w:val="Bodytext331"/>
        </w:rPr>
        <w:tab/>
        <w:t>...149</w:t>
      </w:r>
    </w:p>
    <w:p w:rsidR="00DD3237" w:rsidRDefault="00235655">
      <w:pPr>
        <w:pStyle w:val="Bodytext330"/>
        <w:numPr>
          <w:ilvl w:val="0"/>
          <w:numId w:val="5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lastRenderedPageBreak/>
        <w:t>Первичная организация информации измеренных данных</w:t>
      </w:r>
      <w:r>
        <w:rPr>
          <w:rStyle w:val="Bodytext331"/>
        </w:rPr>
        <w:tab/>
        <w:t>...155</w:t>
      </w:r>
    </w:p>
    <w:p w:rsidR="00DD3237" w:rsidRDefault="00235655">
      <w:pPr>
        <w:pStyle w:val="Bodytext330"/>
        <w:numPr>
          <w:ilvl w:val="0"/>
          <w:numId w:val="5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Количественный анализ данных</w:t>
      </w:r>
      <w:r>
        <w:rPr>
          <w:rStyle w:val="Bodytext331"/>
        </w:rPr>
        <w:tab/>
        <w:t>...159</w:t>
      </w:r>
    </w:p>
    <w:p w:rsidR="00DD3237" w:rsidRDefault="00235655">
      <w:pPr>
        <w:pStyle w:val="Bodytext330"/>
        <w:numPr>
          <w:ilvl w:val="0"/>
          <w:numId w:val="5"/>
        </w:numPr>
        <w:shd w:val="clear" w:color="auto" w:fill="auto"/>
        <w:tabs>
          <w:tab w:val="left" w:pos="865"/>
          <w:tab w:val="left" w:pos="5901"/>
        </w:tabs>
        <w:spacing w:before="0" w:line="197" w:lineRule="exact"/>
        <w:ind w:left="440"/>
      </w:pPr>
      <w:r>
        <w:rPr>
          <w:rStyle w:val="Bodytext331"/>
        </w:rPr>
        <w:t>Качественный анализ данных</w:t>
      </w:r>
      <w:r>
        <w:rPr>
          <w:rStyle w:val="Bodytext331"/>
        </w:rPr>
        <w:tab/>
        <w:t>...167</w:t>
      </w:r>
    </w:p>
    <w:p w:rsidR="00DD3237" w:rsidRDefault="00235655">
      <w:pPr>
        <w:pStyle w:val="Bodytext330"/>
        <w:shd w:val="clear" w:color="auto" w:fill="auto"/>
        <w:tabs>
          <w:tab w:val="left" w:pos="5901"/>
        </w:tabs>
        <w:spacing w:before="0" w:line="197" w:lineRule="exact"/>
        <w:ind w:left="840"/>
      </w:pPr>
      <w:r>
        <w:rPr>
          <w:rStyle w:val="Bodytext33SegoeUI65ptItalic0"/>
        </w:rPr>
        <w:t>Резюме</w:t>
      </w:r>
      <w:r>
        <w:rPr>
          <w:rStyle w:val="Bodytext331"/>
        </w:rPr>
        <w:tab/>
        <w:t>...175</w:t>
      </w:r>
    </w:p>
    <w:p w:rsidR="00DD3237" w:rsidRDefault="00235655">
      <w:pPr>
        <w:pStyle w:val="Bodytext420"/>
        <w:shd w:val="clear" w:color="auto" w:fill="auto"/>
        <w:tabs>
          <w:tab w:val="left" w:pos="5901"/>
        </w:tabs>
        <w:spacing w:line="197" w:lineRule="exact"/>
        <w:ind w:left="840"/>
      </w:pPr>
      <w:r>
        <w:rPr>
          <w:rStyle w:val="Bodytext421"/>
          <w:i/>
          <w:iCs/>
        </w:rPr>
        <w:t>Ключевые понятия</w:t>
      </w:r>
      <w:r>
        <w:rPr>
          <w:rStyle w:val="Bodytext42Sylfaen75ptNotItalic"/>
        </w:rPr>
        <w:tab/>
        <w:t>... 177</w:t>
      </w:r>
    </w:p>
    <w:p w:rsidR="00DD3237" w:rsidRDefault="00235655">
      <w:pPr>
        <w:pStyle w:val="Bodytext420"/>
        <w:shd w:val="clear" w:color="auto" w:fill="auto"/>
        <w:tabs>
          <w:tab w:val="left" w:pos="5901"/>
        </w:tabs>
        <w:spacing w:after="184" w:line="197" w:lineRule="exact"/>
        <w:ind w:left="840"/>
      </w:pPr>
      <w:r>
        <w:rPr>
          <w:rStyle w:val="Bodytext421"/>
          <w:i/>
          <w:iCs/>
        </w:rPr>
        <w:t>Вопросы для самоконтроля и индивидуальной работы</w:t>
      </w:r>
      <w:r>
        <w:rPr>
          <w:rStyle w:val="Bodytext421"/>
          <w:i/>
          <w:iCs/>
        </w:rPr>
        <w:tab/>
      </w:r>
      <w:r>
        <w:rPr>
          <w:rStyle w:val="Bodytext42Spacing1pt"/>
          <w:i/>
          <w:iCs/>
        </w:rPr>
        <w:t>..All</w:t>
      </w:r>
    </w:p>
    <w:p w:rsidR="00DD3237" w:rsidRDefault="00235655">
      <w:pPr>
        <w:pStyle w:val="Bodytext330"/>
        <w:shd w:val="clear" w:color="auto" w:fill="auto"/>
        <w:tabs>
          <w:tab w:val="left" w:pos="865"/>
          <w:tab w:val="left" w:pos="5901"/>
        </w:tabs>
        <w:spacing w:before="0" w:line="192" w:lineRule="exact"/>
        <w:ind w:left="40"/>
      </w:pPr>
      <w:r>
        <w:rPr>
          <w:rStyle w:val="Bodytext331"/>
        </w:rPr>
        <w:t>Глава 7.</w:t>
      </w:r>
      <w:r>
        <w:rPr>
          <w:rStyle w:val="Bodytext331"/>
        </w:rPr>
        <w:tab/>
        <w:t>МЕТОДЫ ТЕОРЕТИЧЕСКОЙ ИНТЕРПРЕТАЦИИ</w:t>
      </w:r>
      <w:r>
        <w:rPr>
          <w:rStyle w:val="Bodytext331"/>
        </w:rPr>
        <w:tab/>
        <w:t>. . .180</w:t>
      </w:r>
    </w:p>
    <w:p w:rsidR="00DD3237" w:rsidRDefault="00235655">
      <w:pPr>
        <w:pStyle w:val="Bodytext330"/>
        <w:shd w:val="clear" w:color="auto" w:fill="auto"/>
        <w:spacing w:before="0" w:line="192" w:lineRule="exact"/>
        <w:ind w:left="840"/>
      </w:pPr>
      <w:r>
        <w:rPr>
          <w:rStyle w:val="Bodytext331"/>
        </w:rPr>
        <w:t>АНАЛИЗИРУЕМЫХ ДАННЫХ</w:t>
      </w:r>
    </w:p>
    <w:p w:rsidR="00DD3237" w:rsidRDefault="00235655">
      <w:pPr>
        <w:pStyle w:val="Bodytext330"/>
        <w:numPr>
          <w:ilvl w:val="0"/>
          <w:numId w:val="6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Теоретико-структурные методы</w:t>
      </w:r>
      <w:r>
        <w:rPr>
          <w:rStyle w:val="Bodytext331"/>
        </w:rPr>
        <w:tab/>
        <w:t>...180</w:t>
      </w:r>
    </w:p>
    <w:p w:rsidR="00DD3237" w:rsidRDefault="00235655">
      <w:pPr>
        <w:pStyle w:val="Bodytext330"/>
        <w:numPr>
          <w:ilvl w:val="0"/>
          <w:numId w:val="6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Теоретико-логические методы</w:t>
      </w:r>
      <w:r>
        <w:rPr>
          <w:rStyle w:val="Bodytext331"/>
        </w:rPr>
        <w:tab/>
        <w:t>...183</w:t>
      </w:r>
    </w:p>
    <w:p w:rsidR="00DD3237" w:rsidRDefault="00235655">
      <w:pPr>
        <w:pStyle w:val="Bodytext330"/>
        <w:numPr>
          <w:ilvl w:val="0"/>
          <w:numId w:val="6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Метод системного анализа</w:t>
      </w:r>
      <w:r>
        <w:rPr>
          <w:rStyle w:val="Bodytext331"/>
        </w:rPr>
        <w:tab/>
        <w:t>...191</w:t>
      </w:r>
    </w:p>
    <w:p w:rsidR="00DD3237" w:rsidRDefault="00235655">
      <w:pPr>
        <w:pStyle w:val="Bodytext330"/>
        <w:numPr>
          <w:ilvl w:val="0"/>
          <w:numId w:val="6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Формализованные методы</w:t>
      </w:r>
      <w:r>
        <w:rPr>
          <w:rStyle w:val="Bodytext331"/>
        </w:rPr>
        <w:tab/>
        <w:t>...196</w:t>
      </w:r>
    </w:p>
    <w:p w:rsidR="00DD3237" w:rsidRDefault="00235655">
      <w:pPr>
        <w:pStyle w:val="Bodytext330"/>
        <w:numPr>
          <w:ilvl w:val="0"/>
          <w:numId w:val="6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Логико-исторические методы</w:t>
      </w:r>
      <w:r>
        <w:rPr>
          <w:rStyle w:val="Bodytext331"/>
        </w:rPr>
        <w:tab/>
        <w:t>...201</w:t>
      </w:r>
    </w:p>
    <w:p w:rsidR="00DD3237" w:rsidRDefault="00235655">
      <w:pPr>
        <w:pStyle w:val="Bodytext330"/>
        <w:numPr>
          <w:ilvl w:val="0"/>
          <w:numId w:val="6"/>
        </w:numPr>
        <w:shd w:val="clear" w:color="auto" w:fill="auto"/>
        <w:tabs>
          <w:tab w:val="left" w:pos="865"/>
          <w:tab w:val="left" w:pos="5901"/>
        </w:tabs>
        <w:spacing w:before="0" w:line="192" w:lineRule="exact"/>
        <w:ind w:left="440"/>
      </w:pPr>
      <w:r>
        <w:rPr>
          <w:rStyle w:val="Bodytext331"/>
        </w:rPr>
        <w:t>Научные теории</w:t>
      </w:r>
      <w:r>
        <w:rPr>
          <w:rStyle w:val="Bodytext331"/>
        </w:rPr>
        <w:tab/>
        <w:t>...207</w:t>
      </w:r>
    </w:p>
    <w:p w:rsidR="00DD3237" w:rsidRDefault="00235655">
      <w:pPr>
        <w:pStyle w:val="Bodytext330"/>
        <w:shd w:val="clear" w:color="auto" w:fill="auto"/>
        <w:tabs>
          <w:tab w:val="left" w:pos="5901"/>
        </w:tabs>
        <w:spacing w:before="0" w:line="192" w:lineRule="exact"/>
        <w:ind w:left="840"/>
      </w:pPr>
      <w:r>
        <w:rPr>
          <w:rStyle w:val="Bodytext33SegoeUI65ptItalic0"/>
        </w:rPr>
        <w:t>Резюме</w:t>
      </w:r>
      <w:r>
        <w:rPr>
          <w:rStyle w:val="Bodytext331"/>
        </w:rPr>
        <w:tab/>
        <w:t>...213</w:t>
      </w:r>
    </w:p>
    <w:p w:rsidR="00DD3237" w:rsidRDefault="00235655">
      <w:pPr>
        <w:pStyle w:val="Bodytext420"/>
        <w:shd w:val="clear" w:color="auto" w:fill="auto"/>
        <w:tabs>
          <w:tab w:val="left" w:pos="5901"/>
        </w:tabs>
        <w:ind w:left="840"/>
      </w:pPr>
      <w:r>
        <w:rPr>
          <w:rStyle w:val="Bodytext421"/>
          <w:i/>
          <w:iCs/>
        </w:rPr>
        <w:t>Ключевые понятия</w:t>
      </w:r>
      <w:r>
        <w:rPr>
          <w:rStyle w:val="Bodytext42Sylfaen75ptNotItalic"/>
        </w:rPr>
        <w:tab/>
        <w:t>...214</w:t>
      </w:r>
    </w:p>
    <w:p w:rsidR="00DD3237" w:rsidRDefault="00235655">
      <w:pPr>
        <w:pStyle w:val="Bodytext420"/>
        <w:shd w:val="clear" w:color="auto" w:fill="auto"/>
        <w:tabs>
          <w:tab w:val="left" w:pos="5901"/>
        </w:tabs>
        <w:spacing w:after="176"/>
        <w:ind w:left="840"/>
      </w:pPr>
      <w:r>
        <w:rPr>
          <w:rStyle w:val="Bodytext421"/>
          <w:i/>
          <w:iCs/>
        </w:rPr>
        <w:t>Вопросы для самоконтроля и индивидуальной работы</w:t>
      </w:r>
      <w:r>
        <w:rPr>
          <w:rStyle w:val="Bodytext42Sylfaen75ptNotItalic"/>
        </w:rPr>
        <w:tab/>
        <w:t>...215</w:t>
      </w:r>
    </w:p>
    <w:p w:rsidR="00DD3237" w:rsidRDefault="00235655">
      <w:pPr>
        <w:pStyle w:val="Bodytext330"/>
        <w:shd w:val="clear" w:color="auto" w:fill="auto"/>
        <w:tabs>
          <w:tab w:val="left" w:pos="865"/>
          <w:tab w:val="left" w:pos="5901"/>
        </w:tabs>
        <w:spacing w:before="0" w:line="197" w:lineRule="exact"/>
        <w:ind w:left="40"/>
      </w:pPr>
      <w:r>
        <w:rPr>
          <w:rStyle w:val="Bodytext331"/>
        </w:rPr>
        <w:t>Глава 8.</w:t>
      </w:r>
      <w:r>
        <w:rPr>
          <w:rStyle w:val="Bodytext331"/>
        </w:rPr>
        <w:tab/>
        <w:t>РЕДАКТИРОВАНИЕ И УСТНОЕ ИЗЛОЖЕНИЕ</w:t>
      </w:r>
      <w:r>
        <w:rPr>
          <w:rStyle w:val="Bodytext331"/>
        </w:rPr>
        <w:tab/>
        <w:t>. . .218</w:t>
      </w:r>
    </w:p>
    <w:p w:rsidR="00DD3237" w:rsidRDefault="00235655">
      <w:pPr>
        <w:pStyle w:val="Bodytext330"/>
        <w:shd w:val="clear" w:color="auto" w:fill="auto"/>
        <w:spacing w:before="0" w:line="197" w:lineRule="exact"/>
        <w:ind w:left="840"/>
      </w:pPr>
      <w:r>
        <w:rPr>
          <w:rStyle w:val="Bodytext331"/>
        </w:rPr>
        <w:t xml:space="preserve">РЕЗУЛЬТАТОВ НАУЧНЫХ </w:t>
      </w:r>
      <w:proofErr w:type="gramStart"/>
      <w:r>
        <w:rPr>
          <w:rStyle w:val="Bodytext331"/>
        </w:rPr>
        <w:t>ИССЛЕДОВАНИИ</w:t>
      </w:r>
      <w:proofErr w:type="gramEnd"/>
    </w:p>
    <w:p w:rsidR="00DD3237" w:rsidRDefault="00235655">
      <w:pPr>
        <w:pStyle w:val="Bodytext330"/>
        <w:numPr>
          <w:ilvl w:val="0"/>
          <w:numId w:val="7"/>
        </w:numPr>
        <w:shd w:val="clear" w:color="auto" w:fill="auto"/>
        <w:tabs>
          <w:tab w:val="left" w:pos="865"/>
        </w:tabs>
        <w:spacing w:before="0" w:line="192" w:lineRule="exact"/>
        <w:ind w:left="840" w:right="20" w:hanging="400"/>
        <w:jc w:val="left"/>
      </w:pPr>
      <w:r>
        <w:rPr>
          <w:rStyle w:val="Bodytext331"/>
        </w:rPr>
        <w:t>Общие правила редактирования научного текста и использование ...218 академического языка</w:t>
      </w:r>
    </w:p>
    <w:p w:rsidR="00DD3237" w:rsidRDefault="00235655">
      <w:pPr>
        <w:pStyle w:val="Bodytext330"/>
        <w:numPr>
          <w:ilvl w:val="0"/>
          <w:numId w:val="7"/>
        </w:numPr>
        <w:shd w:val="clear" w:color="auto" w:fill="auto"/>
        <w:tabs>
          <w:tab w:val="left" w:pos="865"/>
          <w:tab w:val="left" w:pos="5901"/>
        </w:tabs>
        <w:spacing w:before="0" w:after="182" w:line="192" w:lineRule="exact"/>
        <w:ind w:left="440"/>
      </w:pPr>
      <w:r>
        <w:rPr>
          <w:rStyle w:val="Bodytext331"/>
        </w:rPr>
        <w:t>Устное изложение результатов исследования</w:t>
      </w:r>
      <w:r>
        <w:rPr>
          <w:rStyle w:val="Bodytext331"/>
        </w:rPr>
        <w:tab/>
        <w:t>.. .233</w:t>
      </w:r>
    </w:p>
    <w:p w:rsidR="00DD3237" w:rsidRDefault="00235655">
      <w:pPr>
        <w:pStyle w:val="Bodytext150"/>
        <w:shd w:val="clear" w:color="auto" w:fill="auto"/>
        <w:tabs>
          <w:tab w:val="right" w:pos="6350"/>
        </w:tabs>
        <w:spacing w:after="0" w:line="190" w:lineRule="exact"/>
        <w:jc w:val="both"/>
        <w:rPr>
          <w:rStyle w:val="Bodytext1575pt"/>
          <w:lang w:val="ro-RO"/>
        </w:rPr>
      </w:pPr>
      <w:r>
        <w:rPr>
          <w:rStyle w:val="Bodytext151"/>
        </w:rPr>
        <w:t>Библиография</w:t>
      </w:r>
      <w:r>
        <w:rPr>
          <w:rStyle w:val="Bodytext151"/>
        </w:rPr>
        <w:tab/>
      </w:r>
      <w:r>
        <w:rPr>
          <w:rStyle w:val="Bodytext1575pt"/>
        </w:rPr>
        <w:t>...235</w:t>
      </w:r>
    </w:p>
    <w:p w:rsidR="002D33E9" w:rsidRDefault="002D33E9">
      <w:pPr>
        <w:pStyle w:val="Bodytext150"/>
        <w:shd w:val="clear" w:color="auto" w:fill="auto"/>
        <w:tabs>
          <w:tab w:val="right" w:pos="6350"/>
        </w:tabs>
        <w:spacing w:after="0" w:line="190" w:lineRule="exact"/>
        <w:jc w:val="both"/>
        <w:rPr>
          <w:rStyle w:val="Bodytext1575pt"/>
          <w:lang w:val="ro-RO"/>
        </w:rPr>
      </w:pPr>
    </w:p>
    <w:p w:rsidR="002D33E9" w:rsidRPr="003F0678" w:rsidRDefault="002D33E9" w:rsidP="002D33E9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663D82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Методология</w:t>
      </w:r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и</w:t>
      </w:r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этика</w:t>
      </w:r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экономических</w:t>
      </w:r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исследований:</w:t>
      </w:r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Учебник.</w:t>
      </w:r>
    </w:p>
    <w:p w:rsidR="002D33E9" w:rsidRPr="00845736" w:rsidRDefault="002D33E9" w:rsidP="002D33E9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663D82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Феураш</w:t>
      </w:r>
      <w:proofErr w:type="spellEnd"/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Евгения,</w:t>
      </w:r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Пышкина</w:t>
      </w:r>
      <w:proofErr w:type="spellEnd"/>
      <w:r w:rsidR="00663D8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Татьяна</w:t>
      </w:r>
    </w:p>
    <w:p w:rsidR="002D33E9" w:rsidRPr="002C6E95" w:rsidRDefault="002D33E9" w:rsidP="002D33E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663D82">
        <w:rPr>
          <w:rFonts w:ascii="Arial" w:eastAsia="SimSun" w:hAnsi="Arial" w:cs="Arial"/>
          <w:b/>
          <w:bCs/>
          <w:lang w:val="it-IT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Кишинэу</w:t>
      </w:r>
      <w:proofErr w:type="spellEnd"/>
      <w:r w:rsidRPr="00663D82">
        <w:rPr>
          <w:rFonts w:ascii="Arial" w:eastAsia="Book Antiqua" w:hAnsi="Arial" w:cs="Arial"/>
          <w:sz w:val="20"/>
          <w:szCs w:val="20"/>
          <w:lang w:val="it-IT"/>
        </w:rPr>
        <w:t>:</w:t>
      </w:r>
      <w:r w:rsidR="00663D82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Б</w:t>
      </w:r>
      <w:r w:rsidRPr="00663D82">
        <w:rPr>
          <w:rFonts w:ascii="Arial" w:eastAsia="Book Antiqua" w:hAnsi="Arial" w:cs="Arial"/>
          <w:sz w:val="20"/>
          <w:szCs w:val="20"/>
          <w:lang w:val="it-IT"/>
        </w:rPr>
        <w:t>.</w:t>
      </w:r>
      <w:r w:rsidR="00663D82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и</w:t>
      </w:r>
      <w:proofErr w:type="gramStart"/>
      <w:r w:rsidRPr="00663D82">
        <w:rPr>
          <w:rFonts w:ascii="Arial" w:eastAsia="Book Antiqua" w:hAnsi="Arial" w:cs="Arial"/>
          <w:sz w:val="20"/>
          <w:szCs w:val="20"/>
          <w:lang w:val="it-IT"/>
        </w:rPr>
        <w:t>.,</w:t>
      </w:r>
      <w:proofErr w:type="gramEnd"/>
      <w:r w:rsidR="00663D82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 w:rsidRPr="00663D82">
        <w:rPr>
          <w:rFonts w:ascii="Arial" w:eastAsia="Book Antiqua" w:hAnsi="Arial" w:cs="Arial"/>
          <w:sz w:val="20"/>
          <w:szCs w:val="20"/>
          <w:lang w:val="it-IT"/>
        </w:rPr>
        <w:t>2019</w:t>
      </w:r>
    </w:p>
    <w:p w:rsidR="002D33E9" w:rsidRPr="00663D82" w:rsidRDefault="002D33E9" w:rsidP="002D33E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663D82">
        <w:rPr>
          <w:rFonts w:ascii="Arial" w:eastAsia="SimSun" w:hAnsi="Arial" w:cs="Arial"/>
          <w:lang w:val="it-IT" w:eastAsia="zh-CN"/>
        </w:rPr>
        <w:t xml:space="preserve">  </w:t>
      </w:r>
      <w:proofErr w:type="gramEnd"/>
      <w:r w:rsidRPr="00663D82">
        <w:rPr>
          <w:rFonts w:ascii="Arial" w:eastAsia="Book Antiqua" w:hAnsi="Arial" w:cs="Arial"/>
          <w:sz w:val="20"/>
          <w:szCs w:val="20"/>
          <w:lang w:val="it-IT"/>
        </w:rPr>
        <w:t>330,</w:t>
      </w:r>
      <w:r w:rsidR="00663D82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Ф</w:t>
      </w:r>
      <w:r w:rsidRPr="00663D82">
        <w:rPr>
          <w:rFonts w:ascii="Arial" w:eastAsia="Book Antiqua" w:hAnsi="Arial" w:cs="Arial"/>
          <w:sz w:val="20"/>
          <w:szCs w:val="20"/>
          <w:lang w:val="it-IT"/>
        </w:rPr>
        <w:t>-45</w:t>
      </w:r>
    </w:p>
    <w:p w:rsidR="002D33E9" w:rsidRPr="000966F7" w:rsidRDefault="002D33E9" w:rsidP="002D33E9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663D82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</w:t>
      </w:r>
      <w:r w:rsidRPr="00367C85">
        <w:rPr>
          <w:rFonts w:ascii="Arial" w:eastAsia="Book Antiqua" w:hAnsi="Arial" w:cs="Arial"/>
          <w:sz w:val="20"/>
          <w:szCs w:val="20"/>
          <w:lang w:val="fr-CA"/>
        </w:rPr>
        <w:t>3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(1</w:t>
      </w:r>
      <w:r w:rsidRPr="00367C85">
        <w:rPr>
          <w:rFonts w:ascii="Arial" w:eastAsia="Book Antiqua" w:hAnsi="Arial" w:cs="Arial"/>
          <w:sz w:val="20"/>
          <w:szCs w:val="20"/>
          <w:lang w:val="fr-CA"/>
        </w:rPr>
        <w:t>2</w:t>
      </w:r>
      <w:r w:rsidR="00663D82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2D33E9" w:rsidRDefault="002D33E9" w:rsidP="002D33E9">
      <w:pPr>
        <w:autoSpaceDN w:val="0"/>
        <w:spacing w:after="240"/>
        <w:rPr>
          <w:lang w:val="ro-RO"/>
        </w:rPr>
      </w:pPr>
      <w:proofErr w:type="spellStart"/>
      <w:r w:rsidRPr="00367C85">
        <w:rPr>
          <w:rFonts w:ascii="Arial" w:eastAsia="SimSun" w:hAnsi="Arial" w:cs="Arial"/>
          <w:b/>
          <w:bCs/>
          <w:lang w:val="es-ES" w:eastAsia="zh-CN"/>
        </w:rPr>
        <w:t>Cuprins</w:t>
      </w:r>
      <w:proofErr w:type="spellEnd"/>
      <w:r w:rsidRPr="00367C85">
        <w:rPr>
          <w:rFonts w:ascii="Arial" w:eastAsia="SimSun" w:hAnsi="Arial" w:cs="Arial"/>
          <w:b/>
          <w:bCs/>
          <w:lang w:val="es-ES" w:eastAsia="zh-CN"/>
        </w:rPr>
        <w:t>:</w:t>
      </w:r>
      <w:r w:rsidR="00663D82">
        <w:rPr>
          <w:rFonts w:ascii="Arial" w:eastAsia="SimSun" w:hAnsi="Arial" w:cs="Arial"/>
          <w:lang w:val="es-ES" w:eastAsia="zh-CN"/>
        </w:rPr>
        <w:t xml:space="preserve">  </w:t>
      </w:r>
    </w:p>
    <w:p w:rsidR="002D33E9" w:rsidRPr="002D33E9" w:rsidRDefault="002D33E9">
      <w:pPr>
        <w:pStyle w:val="Bodytext150"/>
        <w:shd w:val="clear" w:color="auto" w:fill="auto"/>
        <w:tabs>
          <w:tab w:val="right" w:pos="6350"/>
        </w:tabs>
        <w:spacing w:after="0" w:line="190" w:lineRule="exact"/>
        <w:jc w:val="both"/>
        <w:rPr>
          <w:lang w:val="ro-RO"/>
        </w:rPr>
      </w:pPr>
      <w:bookmarkStart w:id="0" w:name="_GoBack"/>
      <w:bookmarkEnd w:id="0"/>
    </w:p>
    <w:sectPr w:rsidR="002D33E9" w:rsidRPr="002D33E9">
      <w:type w:val="continuous"/>
      <w:pgSz w:w="8391" w:h="11906"/>
      <w:pgMar w:top="879" w:right="989" w:bottom="908" w:left="797" w:header="0" w:footer="3" w:gutter="0"/>
      <w:pgNumType w:start="4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B5" w:rsidRDefault="009563B5">
      <w:r>
        <w:separator/>
      </w:r>
    </w:p>
  </w:endnote>
  <w:endnote w:type="continuationSeparator" w:id="0">
    <w:p w:rsidR="009563B5" w:rsidRDefault="0095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B5" w:rsidRDefault="009563B5"/>
  </w:footnote>
  <w:footnote w:type="continuationSeparator" w:id="0">
    <w:p w:rsidR="009563B5" w:rsidRDefault="009563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351"/>
    <w:multiLevelType w:val="multilevel"/>
    <w:tmpl w:val="7C205E02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20312"/>
    <w:multiLevelType w:val="multilevel"/>
    <w:tmpl w:val="F3BC3DC8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A2A53"/>
    <w:multiLevelType w:val="multilevel"/>
    <w:tmpl w:val="B4D85A98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477D3"/>
    <w:multiLevelType w:val="multilevel"/>
    <w:tmpl w:val="74D233F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C4FC0"/>
    <w:multiLevelType w:val="multilevel"/>
    <w:tmpl w:val="936ADCD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A6D08"/>
    <w:multiLevelType w:val="multilevel"/>
    <w:tmpl w:val="1C229A32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15FA8"/>
    <w:multiLevelType w:val="multilevel"/>
    <w:tmpl w:val="FBB058FC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7"/>
    <w:rsid w:val="00235655"/>
    <w:rsid w:val="002D33E9"/>
    <w:rsid w:val="00663D82"/>
    <w:rsid w:val="009563B5"/>
    <w:rsid w:val="00D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3">
    <w:name w:val="Body text (33)_"/>
    <w:basedOn w:val="DefaultParagraphFont"/>
    <w:link w:val="Bodytext3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31">
    <w:name w:val="Body text (33)"/>
    <w:basedOn w:val="Bodytext3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bleofcontents12">
    <w:name w:val="Table of contents (12)_"/>
    <w:basedOn w:val="DefaultParagraphFont"/>
    <w:link w:val="Tableofcontents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121">
    <w:name w:val="Table of contents (12)"/>
    <w:basedOn w:val="Tableofcontents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3SegoeUI65ptItalic">
    <w:name w:val="Body text (33) + Segoe UI;6;5 pt;Italic"/>
    <w:basedOn w:val="Bodytext3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42">
    <w:name w:val="Body text (42)_"/>
    <w:basedOn w:val="DefaultParagraphFont"/>
    <w:link w:val="Bodytext42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2Sylfaen75ptNotItalic">
    <w:name w:val="Body text (42) + Sylfaen;7;5 pt;Not Italic"/>
    <w:basedOn w:val="Bodytext4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bleofcontents4">
    <w:name w:val="Table of contents (4)_"/>
    <w:basedOn w:val="DefaultParagraphFont"/>
    <w:link w:val="Tableofcontents4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ofcontents41">
    <w:name w:val="Table of contents (4)"/>
    <w:basedOn w:val="Tableofcontents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ableofcontents4Sylfaen75ptNotItalic">
    <w:name w:val="Table of contents (4) + Sylfaen;7;5 pt;Not Italic"/>
    <w:basedOn w:val="Tableofcontents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bleofcontents1295pt">
    <w:name w:val="Table of contents (12) + 9;5 pt"/>
    <w:basedOn w:val="Tableofcontents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bleofcontents12SegoeUI65ptItalic">
    <w:name w:val="Table of contents (12) + Segoe UI;6;5 pt;Italic"/>
    <w:basedOn w:val="Tableofcontents1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33SegoeUI65ptItalic0">
    <w:name w:val="Body text (33) + Segoe UI;6;5 pt;Italic"/>
    <w:basedOn w:val="Bodytext3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421">
    <w:name w:val="Body text (42)"/>
    <w:basedOn w:val="Bodytext4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42Spacing1pt">
    <w:name w:val="Body text (42) + Spacing 1 pt"/>
    <w:basedOn w:val="Bodytext4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de-DE"/>
    </w:rPr>
  </w:style>
  <w:style w:type="character" w:customStyle="1" w:styleId="Bodytext15">
    <w:name w:val="Body text (15)_"/>
    <w:basedOn w:val="DefaultParagraphFont"/>
    <w:link w:val="Body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">
    <w:name w:val="Body text (15)"/>
    <w:basedOn w:val="Bodytext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1575pt">
    <w:name w:val="Body text (15) + 7;5 pt"/>
    <w:basedOn w:val="Bodytext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before="120" w:line="278" w:lineRule="exac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Tableofcontents120">
    <w:name w:val="Table of contents (12)"/>
    <w:basedOn w:val="Normal"/>
    <w:link w:val="Tableofcontents12"/>
    <w:pPr>
      <w:shd w:val="clear" w:color="auto" w:fill="FFFFFF"/>
      <w:spacing w:line="278" w:lineRule="exact"/>
      <w:ind w:hanging="400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Bodytext420">
    <w:name w:val="Body text (42)"/>
    <w:basedOn w:val="Normal"/>
    <w:link w:val="Bodytext42"/>
    <w:pPr>
      <w:shd w:val="clear" w:color="auto" w:fill="FFFFFF"/>
      <w:spacing w:line="192" w:lineRule="exac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Tableofcontents40">
    <w:name w:val="Table of contents (4)"/>
    <w:basedOn w:val="Normal"/>
    <w:link w:val="Tableofcontents4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after="1620" w:line="0" w:lineRule="atLeast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3">
    <w:name w:val="Body text (33)_"/>
    <w:basedOn w:val="DefaultParagraphFont"/>
    <w:link w:val="Bodytext3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31">
    <w:name w:val="Body text (33)"/>
    <w:basedOn w:val="Bodytext3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bleofcontents12">
    <w:name w:val="Table of contents (12)_"/>
    <w:basedOn w:val="DefaultParagraphFont"/>
    <w:link w:val="Tableofcontents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121">
    <w:name w:val="Table of contents (12)"/>
    <w:basedOn w:val="Tableofcontents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3SegoeUI65ptItalic">
    <w:name w:val="Body text (33) + Segoe UI;6;5 pt;Italic"/>
    <w:basedOn w:val="Bodytext3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42">
    <w:name w:val="Body text (42)_"/>
    <w:basedOn w:val="DefaultParagraphFont"/>
    <w:link w:val="Bodytext42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2Sylfaen75ptNotItalic">
    <w:name w:val="Body text (42) + Sylfaen;7;5 pt;Not Italic"/>
    <w:basedOn w:val="Bodytext4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bleofcontents4">
    <w:name w:val="Table of contents (4)_"/>
    <w:basedOn w:val="DefaultParagraphFont"/>
    <w:link w:val="Tableofcontents4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ableofcontents41">
    <w:name w:val="Table of contents (4)"/>
    <w:basedOn w:val="Tableofcontents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ableofcontents4Sylfaen75ptNotItalic">
    <w:name w:val="Table of contents (4) + Sylfaen;7;5 pt;Not Italic"/>
    <w:basedOn w:val="Tableofcontents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bleofcontents1295pt">
    <w:name w:val="Table of contents (12) + 9;5 pt"/>
    <w:basedOn w:val="Tableofcontents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bleofcontents12SegoeUI65ptItalic">
    <w:name w:val="Table of contents (12) + Segoe UI;6;5 pt;Italic"/>
    <w:basedOn w:val="Tableofcontents1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33SegoeUI65ptItalic0">
    <w:name w:val="Body text (33) + Segoe UI;6;5 pt;Italic"/>
    <w:basedOn w:val="Bodytext3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421">
    <w:name w:val="Body text (42)"/>
    <w:basedOn w:val="Bodytext4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42Spacing1pt">
    <w:name w:val="Body text (42) + Spacing 1 pt"/>
    <w:basedOn w:val="Bodytext4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de-DE"/>
    </w:rPr>
  </w:style>
  <w:style w:type="character" w:customStyle="1" w:styleId="Bodytext15">
    <w:name w:val="Body text (15)_"/>
    <w:basedOn w:val="DefaultParagraphFont"/>
    <w:link w:val="Body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1">
    <w:name w:val="Body text (15)"/>
    <w:basedOn w:val="Bodytext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1575pt">
    <w:name w:val="Body text (15) + 7;5 pt"/>
    <w:basedOn w:val="Bodytext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before="120" w:line="278" w:lineRule="exac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Tableofcontents120">
    <w:name w:val="Table of contents (12)"/>
    <w:basedOn w:val="Normal"/>
    <w:link w:val="Tableofcontents12"/>
    <w:pPr>
      <w:shd w:val="clear" w:color="auto" w:fill="FFFFFF"/>
      <w:spacing w:line="278" w:lineRule="exact"/>
      <w:ind w:hanging="400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Bodytext420">
    <w:name w:val="Body text (42)"/>
    <w:basedOn w:val="Normal"/>
    <w:link w:val="Bodytext42"/>
    <w:pPr>
      <w:shd w:val="clear" w:color="auto" w:fill="FFFFFF"/>
      <w:spacing w:line="192" w:lineRule="exac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Tableofcontents40">
    <w:name w:val="Table of contents (4)"/>
    <w:basedOn w:val="Normal"/>
    <w:link w:val="Tableofcontents4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after="1620" w:line="0" w:lineRule="atLeast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2020-09-22T09:53:00Z</dcterms:created>
  <dcterms:modified xsi:type="dcterms:W3CDTF">2020-09-23T05:14:00Z</dcterms:modified>
</cp:coreProperties>
</file>