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92" w:rsidRDefault="009D1092">
      <w:pPr>
        <w:rPr>
          <w:rStyle w:val="BodyText1"/>
        </w:rPr>
      </w:pPr>
      <w:r>
        <w:rPr>
          <w:rFonts w:ascii="Sylfaen" w:eastAsia="Sylfaen" w:hAnsi="Sylfaen" w:cs="Sylfaen"/>
          <w:noProof/>
          <w:sz w:val="19"/>
          <w:szCs w:val="19"/>
          <w:lang w:val="ru-RU"/>
        </w:rPr>
        <w:drawing>
          <wp:inline distT="0" distB="0" distL="0" distR="0">
            <wp:extent cx="3864019" cy="5305647"/>
            <wp:effectExtent l="76200" t="76200" r="136525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7"/>
                    <a:stretch/>
                  </pic:blipFill>
                  <pic:spPr bwMode="auto">
                    <a:xfrm>
                      <a:off x="0" y="0"/>
                      <a:ext cx="3866413" cy="53089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092" w:rsidRDefault="009D1092">
      <w:pPr>
        <w:rPr>
          <w:rStyle w:val="BodyText1"/>
        </w:rPr>
      </w:pPr>
      <w:r>
        <w:rPr>
          <w:rStyle w:val="BodyText1"/>
        </w:rPr>
        <w:br w:type="page"/>
      </w:r>
    </w:p>
    <w:p w:rsidR="005D4444" w:rsidRDefault="00592DFE">
      <w:pPr>
        <w:pStyle w:val="BodyText3"/>
        <w:shd w:val="clear" w:color="auto" w:fill="auto"/>
        <w:spacing w:after="264" w:line="190" w:lineRule="exact"/>
        <w:ind w:right="20"/>
        <w:jc w:val="center"/>
      </w:pPr>
      <w:r>
        <w:rPr>
          <w:rStyle w:val="BodyText1"/>
        </w:rPr>
        <w:lastRenderedPageBreak/>
        <w:t>CUPRINS:</w:t>
      </w:r>
    </w:p>
    <w:p w:rsidR="005D4444" w:rsidRDefault="00592DFE">
      <w:pPr>
        <w:pStyle w:val="BodyText3"/>
        <w:shd w:val="clear" w:color="auto" w:fill="auto"/>
        <w:tabs>
          <w:tab w:val="left" w:leader="dot" w:pos="5427"/>
          <w:tab w:val="right" w:pos="5835"/>
        </w:tabs>
        <w:spacing w:after="96" w:line="190" w:lineRule="exact"/>
        <w:ind w:left="20"/>
      </w:pPr>
      <w:r>
        <w:rPr>
          <w:rStyle w:val="BodyText1"/>
        </w:rPr>
        <w:t>Prefaţă</w:t>
      </w:r>
      <w:r>
        <w:rPr>
          <w:rStyle w:val="BodyText1"/>
        </w:rPr>
        <w:tab/>
      </w:r>
      <w:r>
        <w:rPr>
          <w:rStyle w:val="BodyText1"/>
        </w:rPr>
        <w:tab/>
        <w:t>8</w:t>
      </w:r>
    </w:p>
    <w:p w:rsidR="005D4444" w:rsidRDefault="00592DFE">
      <w:pPr>
        <w:pStyle w:val="BodyText3"/>
        <w:shd w:val="clear" w:color="auto" w:fill="auto"/>
        <w:spacing w:line="250" w:lineRule="exact"/>
        <w:ind w:left="1260" w:right="500" w:hanging="1240"/>
        <w:jc w:val="left"/>
      </w:pPr>
      <w:r>
        <w:rPr>
          <w:rStyle w:val="BodyText1"/>
        </w:rPr>
        <w:t>Capitolul I. DEZVOLTAREA BAZELOR TEORETICE ALE TEHNOLOGIEI PRODUSELOR CULINARE</w:t>
      </w:r>
    </w:p>
    <w:p w:rsidR="005D4444" w:rsidRDefault="00592DFE">
      <w:pPr>
        <w:pStyle w:val="Bodytext550"/>
        <w:numPr>
          <w:ilvl w:val="0"/>
          <w:numId w:val="1"/>
        </w:numPr>
        <w:shd w:val="clear" w:color="auto" w:fill="auto"/>
        <w:tabs>
          <w:tab w:val="left" w:pos="677"/>
        </w:tabs>
        <w:spacing w:before="0" w:line="250" w:lineRule="exact"/>
        <w:ind w:left="300"/>
      </w:pPr>
      <w:r>
        <w:rPr>
          <w:rStyle w:val="Bodytext551"/>
        </w:rPr>
        <w:t>Evoluţia şi tendinţele de dezvoltare ale serviciului de</w:t>
      </w:r>
    </w:p>
    <w:p w:rsidR="005D4444" w:rsidRDefault="00592DFE">
      <w:pPr>
        <w:pStyle w:val="Tableofcontents50"/>
        <w:shd w:val="clear" w:color="auto" w:fill="auto"/>
        <w:tabs>
          <w:tab w:val="center" w:pos="3893"/>
          <w:tab w:val="left" w:leader="dot" w:pos="5427"/>
          <w:tab w:val="right" w:pos="5835"/>
        </w:tabs>
        <w:spacing w:before="0" w:after="0" w:line="250" w:lineRule="exact"/>
        <w:ind w:left="7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51"/>
        </w:rPr>
        <w:t>alimentaţie pe plan mondial şi</w:t>
      </w:r>
      <w:r>
        <w:rPr>
          <w:rStyle w:val="Tableofcontents51"/>
        </w:rPr>
        <w:tab/>
        <w:t>naţional</w:t>
      </w:r>
      <w:r>
        <w:rPr>
          <w:rStyle w:val="Tableofcontents51"/>
        </w:rPr>
        <w:tab/>
      </w:r>
      <w:r>
        <w:rPr>
          <w:rStyle w:val="Tableofcontents51"/>
        </w:rPr>
        <w:tab/>
        <w:t>12</w:t>
      </w:r>
    </w:p>
    <w:p w:rsidR="005D4444" w:rsidRDefault="00592DFE">
      <w:pPr>
        <w:pStyle w:val="Tableofcontents50"/>
        <w:numPr>
          <w:ilvl w:val="0"/>
          <w:numId w:val="1"/>
        </w:numPr>
        <w:shd w:val="clear" w:color="auto" w:fill="auto"/>
        <w:tabs>
          <w:tab w:val="left" w:pos="677"/>
        </w:tabs>
        <w:spacing w:before="0" w:after="0" w:line="250" w:lineRule="exact"/>
        <w:ind w:left="300"/>
      </w:pPr>
      <w:r>
        <w:rPr>
          <w:rStyle w:val="Tableofcontents51"/>
        </w:rPr>
        <w:t>Personalităţi notorii care au contribuit la dezvoltarea</w:t>
      </w:r>
    </w:p>
    <w:p w:rsidR="005D4444" w:rsidRDefault="00592DFE">
      <w:pPr>
        <w:pStyle w:val="Tableofcontents50"/>
        <w:shd w:val="clear" w:color="auto" w:fill="auto"/>
        <w:tabs>
          <w:tab w:val="left" w:leader="dot" w:pos="5427"/>
        </w:tabs>
        <w:spacing w:before="0" w:after="108" w:line="250" w:lineRule="exact"/>
        <w:ind w:left="720"/>
      </w:pPr>
      <w:r>
        <w:rPr>
          <w:rStyle w:val="Tableofcontents51"/>
        </w:rPr>
        <w:t>artei culinare</w:t>
      </w:r>
      <w:r>
        <w:rPr>
          <w:rStyle w:val="Tableofcontents51"/>
        </w:rPr>
        <w:tab/>
        <w:t xml:space="preserve"> 23</w:t>
      </w:r>
    </w:p>
    <w:p w:rsidR="005D4444" w:rsidRDefault="00592DFE">
      <w:pPr>
        <w:pStyle w:val="Tableofcontents0"/>
        <w:shd w:val="clear" w:color="auto" w:fill="auto"/>
        <w:spacing w:before="0" w:after="0" w:line="190" w:lineRule="exact"/>
        <w:ind w:left="20" w:firstLine="0"/>
      </w:pPr>
      <w:r>
        <w:rPr>
          <w:rStyle w:val="Tableofcontents1"/>
        </w:rPr>
        <w:t>Capitolul II. CLASIFICAREA PRODUCŢIEI</w:t>
      </w:r>
    </w:p>
    <w:p w:rsidR="005D4444" w:rsidRDefault="00592DFE">
      <w:pPr>
        <w:pStyle w:val="Tableofcontents0"/>
        <w:shd w:val="clear" w:color="auto" w:fill="auto"/>
        <w:spacing w:before="0" w:after="0" w:line="190" w:lineRule="exact"/>
        <w:ind w:left="1260" w:firstLine="0"/>
      </w:pPr>
      <w:r>
        <w:rPr>
          <w:rStyle w:val="Tableofcontents1"/>
        </w:rPr>
        <w:t>UNITĂŢILOR DE ALIMENTAŢIE</w:t>
      </w:r>
    </w:p>
    <w:p w:rsidR="005D4444" w:rsidRDefault="00592DFE">
      <w:pPr>
        <w:pStyle w:val="Tableofcontents50"/>
        <w:numPr>
          <w:ilvl w:val="1"/>
          <w:numId w:val="1"/>
        </w:numPr>
        <w:shd w:val="clear" w:color="auto" w:fill="auto"/>
        <w:tabs>
          <w:tab w:val="left" w:pos="677"/>
        </w:tabs>
        <w:spacing w:before="0" w:after="0" w:line="250" w:lineRule="exact"/>
        <w:ind w:left="300"/>
      </w:pPr>
      <w:r>
        <w:rPr>
          <w:rStyle w:val="Tableofcontents51"/>
        </w:rPr>
        <w:t>Noţiuni generale privind organizarea producerii</w:t>
      </w:r>
    </w:p>
    <w:p w:rsidR="005D4444" w:rsidRDefault="00592DFE">
      <w:pPr>
        <w:pStyle w:val="Tableofcontents50"/>
        <w:shd w:val="clear" w:color="auto" w:fill="auto"/>
        <w:tabs>
          <w:tab w:val="left" w:leader="dot" w:pos="5427"/>
        </w:tabs>
        <w:spacing w:before="0" w:after="0" w:line="250" w:lineRule="exact"/>
        <w:ind w:left="720"/>
      </w:pPr>
      <w:r>
        <w:rPr>
          <w:rStyle w:val="Tableofcontents51"/>
        </w:rPr>
        <w:t>producţiei culinare</w:t>
      </w:r>
      <w:r>
        <w:rPr>
          <w:rStyle w:val="Tableofcontents51"/>
        </w:rPr>
        <w:tab/>
        <w:t xml:space="preserve"> 29</w:t>
      </w:r>
    </w:p>
    <w:p w:rsidR="005D4444" w:rsidRDefault="00592DFE">
      <w:pPr>
        <w:pStyle w:val="Tableofcontents50"/>
        <w:numPr>
          <w:ilvl w:val="1"/>
          <w:numId w:val="1"/>
        </w:numPr>
        <w:shd w:val="clear" w:color="auto" w:fill="auto"/>
        <w:tabs>
          <w:tab w:val="left" w:pos="677"/>
          <w:tab w:val="left" w:leader="dot" w:pos="5427"/>
        </w:tabs>
        <w:spacing w:before="0" w:after="64" w:line="250" w:lineRule="exact"/>
        <w:ind w:left="300"/>
      </w:pPr>
      <w:r>
        <w:rPr>
          <w:rStyle w:val="Tableofcontents51"/>
        </w:rPr>
        <w:t>Clasificarea şi sortimentul producţiei culinare</w:t>
      </w:r>
      <w:r>
        <w:rPr>
          <w:rStyle w:val="Tableofcontents51"/>
        </w:rPr>
        <w:tab/>
        <w:t xml:space="preserve"> 33</w:t>
      </w:r>
    </w:p>
    <w:p w:rsidR="005D4444" w:rsidRDefault="00592DFE">
      <w:pPr>
        <w:pStyle w:val="Tableofcontents0"/>
        <w:shd w:val="clear" w:color="auto" w:fill="auto"/>
        <w:spacing w:before="0" w:after="0" w:line="245" w:lineRule="exact"/>
        <w:ind w:left="1260" w:right="500" w:hanging="1240"/>
      </w:pPr>
      <w:r>
        <w:rPr>
          <w:rStyle w:val="Tableofcontents1"/>
        </w:rPr>
        <w:t>Capitolul III. CARACTERISTICA GENERALĂ A PRO</w:t>
      </w:r>
      <w:r>
        <w:rPr>
          <w:rStyle w:val="Tableofcontents1"/>
        </w:rPr>
        <w:softHyphen/>
        <w:t>CESELOR TEHNOLOGICE DE PRODU</w:t>
      </w:r>
      <w:r>
        <w:rPr>
          <w:rStyle w:val="Tableofcontents1"/>
        </w:rPr>
        <w:softHyphen/>
        <w:t>CERE A PRODUCŢIEI CULINARE</w:t>
      </w:r>
    </w:p>
    <w:p w:rsidR="005D4444" w:rsidRDefault="00592DFE">
      <w:pPr>
        <w:pStyle w:val="Tableofcontents50"/>
        <w:numPr>
          <w:ilvl w:val="0"/>
          <w:numId w:val="2"/>
        </w:numPr>
        <w:shd w:val="clear" w:color="auto" w:fill="auto"/>
        <w:tabs>
          <w:tab w:val="left" w:pos="677"/>
          <w:tab w:val="left" w:leader="dot" w:pos="5427"/>
        </w:tabs>
        <w:spacing w:before="0" w:after="0" w:line="250" w:lineRule="exact"/>
        <w:ind w:left="300"/>
      </w:pPr>
      <w:r>
        <w:rPr>
          <w:rStyle w:val="Tableofcontents51"/>
        </w:rPr>
        <w:t>Etape de înfiinţare a întreprinderilor de alimentaţie</w:t>
      </w:r>
      <w:r>
        <w:rPr>
          <w:rStyle w:val="Tableofcontents51"/>
        </w:rPr>
        <w:tab/>
        <w:t xml:space="preserve"> 41</w:t>
      </w:r>
    </w:p>
    <w:p w:rsidR="005D4444" w:rsidRDefault="00592DFE">
      <w:pPr>
        <w:pStyle w:val="Tableofcontents50"/>
        <w:numPr>
          <w:ilvl w:val="0"/>
          <w:numId w:val="2"/>
        </w:numPr>
        <w:shd w:val="clear" w:color="auto" w:fill="auto"/>
        <w:tabs>
          <w:tab w:val="left" w:pos="677"/>
          <w:tab w:val="right" w:leader="dot" w:pos="5104"/>
        </w:tabs>
        <w:spacing w:before="0" w:after="0" w:line="250" w:lineRule="exact"/>
        <w:ind w:left="720" w:right="20" w:hanging="420"/>
        <w:jc w:val="left"/>
      </w:pPr>
      <w:r>
        <w:rPr>
          <w:rStyle w:val="Tableofcontents51"/>
        </w:rPr>
        <w:t>Etapele procesului tehnologic din unităţile de alimen</w:t>
      </w:r>
      <w:r>
        <w:rPr>
          <w:rStyle w:val="Tableofcontents51"/>
        </w:rPr>
        <w:softHyphen/>
        <w:t>taţie publică</w:t>
      </w:r>
      <w:r>
        <w:rPr>
          <w:rStyle w:val="Tableofcontents51"/>
        </w:rPr>
        <w:tab/>
        <w:t xml:space="preserve"> 42</w:t>
      </w:r>
    </w:p>
    <w:p w:rsidR="005D4444" w:rsidRDefault="00592DFE">
      <w:pPr>
        <w:pStyle w:val="Tableofcontents50"/>
        <w:numPr>
          <w:ilvl w:val="0"/>
          <w:numId w:val="3"/>
        </w:numPr>
        <w:shd w:val="clear" w:color="auto" w:fill="auto"/>
        <w:tabs>
          <w:tab w:val="left" w:pos="1269"/>
        </w:tabs>
        <w:spacing w:before="0" w:after="0" w:line="250" w:lineRule="exact"/>
        <w:ind w:left="720"/>
      </w:pPr>
      <w:r>
        <w:rPr>
          <w:rStyle w:val="Tableofcontents51"/>
        </w:rPr>
        <w:t>Cerinţe pentru recepţionarea materiilor prime</w:t>
      </w:r>
    </w:p>
    <w:p w:rsidR="005D4444" w:rsidRDefault="00592DFE">
      <w:pPr>
        <w:pStyle w:val="Tableofcontents50"/>
        <w:shd w:val="clear" w:color="auto" w:fill="auto"/>
        <w:tabs>
          <w:tab w:val="left" w:leader="dot" w:pos="5427"/>
        </w:tabs>
        <w:spacing w:before="0" w:after="0" w:line="250" w:lineRule="exact"/>
        <w:ind w:left="1260"/>
      </w:pPr>
      <w:r>
        <w:rPr>
          <w:rStyle w:val="Tableofcontents51"/>
        </w:rPr>
        <w:t>şi produselor alimentare</w:t>
      </w:r>
      <w:r>
        <w:rPr>
          <w:rStyle w:val="Tableofcontents51"/>
        </w:rPr>
        <w:tab/>
        <w:t xml:space="preserve"> 43</w:t>
      </w:r>
    </w:p>
    <w:p w:rsidR="005D4444" w:rsidRDefault="00592DFE">
      <w:pPr>
        <w:pStyle w:val="Tableofcontents50"/>
        <w:numPr>
          <w:ilvl w:val="0"/>
          <w:numId w:val="3"/>
        </w:numPr>
        <w:shd w:val="clear" w:color="auto" w:fill="auto"/>
        <w:tabs>
          <w:tab w:val="left" w:pos="1269"/>
        </w:tabs>
        <w:spacing w:before="0" w:after="0" w:line="250" w:lineRule="exact"/>
        <w:ind w:left="720"/>
      </w:pPr>
      <w:r>
        <w:rPr>
          <w:rStyle w:val="Tableofcontents51"/>
        </w:rPr>
        <w:t>Depozitarea materiilor prime şi produselor</w:t>
      </w:r>
    </w:p>
    <w:p w:rsidR="005D4444" w:rsidRDefault="00592DFE">
      <w:pPr>
        <w:pStyle w:val="Tableofcontents50"/>
        <w:shd w:val="clear" w:color="auto" w:fill="auto"/>
        <w:tabs>
          <w:tab w:val="left" w:leader="dot" w:pos="5427"/>
        </w:tabs>
        <w:spacing w:before="0" w:after="0" w:line="250" w:lineRule="exact"/>
        <w:ind w:left="1260"/>
      </w:pPr>
      <w:r>
        <w:rPr>
          <w:rStyle w:val="Tableofcontents51"/>
        </w:rPr>
        <w:t>culinare</w:t>
      </w:r>
      <w:r>
        <w:rPr>
          <w:rStyle w:val="Tableofcontents51"/>
        </w:rPr>
        <w:tab/>
        <w:t xml:space="preserve"> 45</w:t>
      </w:r>
    </w:p>
    <w:p w:rsidR="005D4444" w:rsidRDefault="00592DFE">
      <w:pPr>
        <w:pStyle w:val="Tableofcontents50"/>
        <w:numPr>
          <w:ilvl w:val="0"/>
          <w:numId w:val="3"/>
        </w:numPr>
        <w:shd w:val="clear" w:color="auto" w:fill="auto"/>
        <w:tabs>
          <w:tab w:val="left" w:pos="1269"/>
        </w:tabs>
        <w:spacing w:before="0" w:after="0" w:line="250" w:lineRule="exact"/>
        <w:ind w:left="720"/>
      </w:pPr>
      <w:r>
        <w:rPr>
          <w:rStyle w:val="Tableofcontents51"/>
        </w:rPr>
        <w:t>Ambalarea, transportarea, păstrarea producţiei</w:t>
      </w:r>
    </w:p>
    <w:p w:rsidR="005D4444" w:rsidRDefault="00592DFE">
      <w:pPr>
        <w:pStyle w:val="Tableofcontents50"/>
        <w:shd w:val="clear" w:color="auto" w:fill="auto"/>
        <w:tabs>
          <w:tab w:val="left" w:leader="dot" w:pos="5427"/>
        </w:tabs>
        <w:spacing w:before="0" w:after="0" w:line="250" w:lineRule="exact"/>
        <w:ind w:left="1260"/>
      </w:pPr>
      <w:r>
        <w:rPr>
          <w:rStyle w:val="Tableofcontents51"/>
        </w:rPr>
        <w:t>culinare</w:t>
      </w:r>
      <w:r>
        <w:rPr>
          <w:rStyle w:val="Tableofcontents51"/>
        </w:rPr>
        <w:tab/>
        <w:t xml:space="preserve"> 49</w:t>
      </w:r>
    </w:p>
    <w:p w:rsidR="005D4444" w:rsidRDefault="00592DFE">
      <w:pPr>
        <w:pStyle w:val="Tableofcontents50"/>
        <w:numPr>
          <w:ilvl w:val="1"/>
          <w:numId w:val="3"/>
        </w:numPr>
        <w:shd w:val="clear" w:color="auto" w:fill="auto"/>
        <w:tabs>
          <w:tab w:val="left" w:pos="677"/>
          <w:tab w:val="right" w:leader="dot" w:pos="5104"/>
        </w:tabs>
        <w:spacing w:before="0" w:after="0" w:line="250" w:lineRule="exact"/>
        <w:ind w:left="720" w:right="20" w:hanging="420"/>
        <w:jc w:val="left"/>
      </w:pPr>
      <w:r>
        <w:rPr>
          <w:rStyle w:val="Tableofcontents51"/>
        </w:rPr>
        <w:t>Etapele procesului tehnologic de obţinere a preparate</w:t>
      </w:r>
      <w:r>
        <w:rPr>
          <w:rStyle w:val="Tableofcontents51"/>
        </w:rPr>
        <w:softHyphen/>
        <w:t>lor culinare</w:t>
      </w:r>
      <w:r>
        <w:rPr>
          <w:rStyle w:val="Tableofcontents51"/>
        </w:rPr>
        <w:tab/>
        <w:t xml:space="preserve"> 50</w:t>
      </w:r>
    </w:p>
    <w:p w:rsidR="005D4444" w:rsidRDefault="00592DFE">
      <w:pPr>
        <w:pStyle w:val="Tableofcontents50"/>
        <w:numPr>
          <w:ilvl w:val="1"/>
          <w:numId w:val="3"/>
        </w:numPr>
        <w:shd w:val="clear" w:color="auto" w:fill="auto"/>
        <w:tabs>
          <w:tab w:val="left" w:pos="677"/>
        </w:tabs>
        <w:spacing w:before="0" w:after="0" w:line="250" w:lineRule="exact"/>
        <w:ind w:left="300"/>
      </w:pPr>
      <w:r>
        <w:rPr>
          <w:rStyle w:val="Tableofcontents51"/>
        </w:rPr>
        <w:t>Procesul tehnologic de obţinere a preparatelor</w:t>
      </w:r>
    </w:p>
    <w:p w:rsidR="005D4444" w:rsidRDefault="00592DFE">
      <w:pPr>
        <w:pStyle w:val="Tableofcontents50"/>
        <w:shd w:val="clear" w:color="auto" w:fill="auto"/>
        <w:tabs>
          <w:tab w:val="left" w:leader="dot" w:pos="5427"/>
        </w:tabs>
        <w:spacing w:before="0" w:after="0" w:line="250" w:lineRule="exact"/>
        <w:ind w:left="720"/>
      </w:pPr>
      <w:r>
        <w:rPr>
          <w:rStyle w:val="Tableofcontents51"/>
        </w:rPr>
        <w:t>culinare</w:t>
      </w:r>
      <w:r>
        <w:rPr>
          <w:rStyle w:val="Tableofcontents51"/>
        </w:rPr>
        <w:tab/>
        <w:t xml:space="preserve"> 52</w:t>
      </w:r>
    </w:p>
    <w:p w:rsidR="005D4444" w:rsidRDefault="00592DFE">
      <w:pPr>
        <w:pStyle w:val="Tableofcontents50"/>
        <w:shd w:val="clear" w:color="auto" w:fill="auto"/>
        <w:spacing w:before="0" w:after="0" w:line="250" w:lineRule="exact"/>
        <w:ind w:left="720"/>
      </w:pPr>
      <w:r>
        <w:rPr>
          <w:rStyle w:val="Tableofcontents51"/>
        </w:rPr>
        <w:t>3.4.1. Caracteristica succintă a operaţiilor procesului</w:t>
      </w:r>
    </w:p>
    <w:p w:rsidR="005D4444" w:rsidRDefault="00592DFE">
      <w:pPr>
        <w:pStyle w:val="Tableofcontents50"/>
        <w:shd w:val="clear" w:color="auto" w:fill="auto"/>
        <w:tabs>
          <w:tab w:val="left" w:leader="dot" w:pos="5427"/>
        </w:tabs>
        <w:spacing w:before="0" w:after="0" w:line="250" w:lineRule="exact"/>
        <w:ind w:left="1260"/>
      </w:pPr>
      <w:r>
        <w:rPr>
          <w:rStyle w:val="Tableofcontents51"/>
        </w:rPr>
        <w:t>tehnologic de obţinere a producţiei culinare</w:t>
      </w:r>
      <w:r>
        <w:rPr>
          <w:rStyle w:val="Tableofcontents51"/>
        </w:rPr>
        <w:tab/>
        <w:t xml:space="preserve"> 53</w:t>
      </w:r>
      <w:r>
        <w:fldChar w:fldCharType="end"/>
      </w:r>
    </w:p>
    <w:p w:rsidR="009D1092" w:rsidRDefault="009D1092">
      <w:pPr>
        <w:pStyle w:val="Tableofcontents50"/>
        <w:shd w:val="clear" w:color="auto" w:fill="auto"/>
        <w:tabs>
          <w:tab w:val="left" w:leader="dot" w:pos="5427"/>
        </w:tabs>
        <w:spacing w:before="0" w:after="0" w:line="250" w:lineRule="exact"/>
        <w:ind w:left="1260"/>
      </w:pPr>
    </w:p>
    <w:p w:rsidR="005D4444" w:rsidRPr="009D1092" w:rsidRDefault="00592DFE">
      <w:pPr>
        <w:pStyle w:val="Heading230"/>
        <w:shd w:val="clear" w:color="auto" w:fill="auto"/>
        <w:spacing w:after="0" w:line="190" w:lineRule="exact"/>
        <w:ind w:left="1280"/>
        <w:jc w:val="left"/>
        <w:rPr>
          <w:b/>
        </w:rPr>
      </w:pPr>
      <w:bookmarkStart w:id="0" w:name="bookmark0"/>
      <w:r w:rsidRPr="009D1092">
        <w:rPr>
          <w:b/>
        </w:rPr>
        <w:t>Capitolul IV. CALITATEA PRODUCŢIEI CULINARE</w:t>
      </w:r>
      <w:bookmarkEnd w:id="0"/>
    </w:p>
    <w:p w:rsidR="005D4444" w:rsidRDefault="00592DFE">
      <w:pPr>
        <w:pStyle w:val="BodyText3"/>
        <w:numPr>
          <w:ilvl w:val="0"/>
          <w:numId w:val="4"/>
        </w:numPr>
        <w:shd w:val="clear" w:color="auto" w:fill="auto"/>
        <w:tabs>
          <w:tab w:val="left" w:pos="673"/>
        </w:tabs>
        <w:spacing w:line="250" w:lineRule="exact"/>
        <w:ind w:left="280"/>
      </w:pPr>
      <w:r>
        <w:rPr>
          <w:rStyle w:val="BodyText2"/>
        </w:rPr>
        <w:t>Noţiuni de bază privind calitatea producţiei culinare.... 56</w:t>
      </w:r>
    </w:p>
    <w:p w:rsidR="005D4444" w:rsidRDefault="00592DFE">
      <w:pPr>
        <w:pStyle w:val="BodyText3"/>
        <w:numPr>
          <w:ilvl w:val="0"/>
          <w:numId w:val="5"/>
        </w:numPr>
        <w:shd w:val="clear" w:color="auto" w:fill="auto"/>
        <w:tabs>
          <w:tab w:val="left" w:pos="1271"/>
        </w:tabs>
        <w:spacing w:line="250" w:lineRule="exact"/>
        <w:ind w:left="720"/>
      </w:pPr>
      <w:r>
        <w:rPr>
          <w:rStyle w:val="BodyText2"/>
        </w:rPr>
        <w:t>Factorii care determină şi influenţează calitatea</w:t>
      </w:r>
    </w:p>
    <w:p w:rsidR="005D4444" w:rsidRDefault="00592DFE">
      <w:pPr>
        <w:pStyle w:val="Tableofcontents80"/>
        <w:shd w:val="clear" w:color="auto" w:fill="auto"/>
        <w:tabs>
          <w:tab w:val="left" w:leader="dot" w:pos="5461"/>
        </w:tabs>
        <w:spacing w:before="0" w:after="0" w:line="250" w:lineRule="exact"/>
        <w:ind w:left="12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8Sylfaen95pt"/>
        </w:rPr>
        <w:t>producţiei culinare</w:t>
      </w:r>
      <w:r>
        <w:rPr>
          <w:rStyle w:val="Tableofcontents8Sylfaen95pt"/>
        </w:rPr>
        <w:tab/>
        <w:t xml:space="preserve"> 59</w:t>
      </w:r>
    </w:p>
    <w:p w:rsidR="005D4444" w:rsidRDefault="00592DFE">
      <w:pPr>
        <w:pStyle w:val="Tableofcontents80"/>
        <w:numPr>
          <w:ilvl w:val="0"/>
          <w:numId w:val="4"/>
        </w:numPr>
        <w:shd w:val="clear" w:color="auto" w:fill="auto"/>
        <w:tabs>
          <w:tab w:val="left" w:pos="673"/>
          <w:tab w:val="right" w:leader="dot" w:pos="5111"/>
        </w:tabs>
        <w:spacing w:before="0" w:after="0" w:line="250" w:lineRule="exact"/>
        <w:ind w:left="720" w:right="20" w:hanging="420"/>
        <w:jc w:val="left"/>
      </w:pPr>
      <w:r>
        <w:rPr>
          <w:rStyle w:val="Tableofcontents8Sylfaen95pt"/>
        </w:rPr>
        <w:t>Indicatorii de calitate ce reflectă importanţa fiziolo</w:t>
      </w:r>
      <w:r>
        <w:rPr>
          <w:rStyle w:val="Tableofcontents8Sylfaen95pt"/>
        </w:rPr>
        <w:softHyphen/>
        <w:t>gică a producţiei culinare</w:t>
      </w:r>
      <w:r>
        <w:rPr>
          <w:rStyle w:val="Tableofcontents8Sylfaen95pt"/>
        </w:rPr>
        <w:tab/>
        <w:t xml:space="preserve"> 62</w:t>
      </w:r>
    </w:p>
    <w:p w:rsidR="005D4444" w:rsidRDefault="00592DFE">
      <w:pPr>
        <w:pStyle w:val="Tableofcontents80"/>
        <w:numPr>
          <w:ilvl w:val="0"/>
          <w:numId w:val="4"/>
        </w:numPr>
        <w:shd w:val="clear" w:color="auto" w:fill="auto"/>
        <w:tabs>
          <w:tab w:val="left" w:pos="673"/>
          <w:tab w:val="right" w:leader="dot" w:pos="5111"/>
        </w:tabs>
        <w:spacing w:before="0" w:after="0" w:line="250" w:lineRule="exact"/>
        <w:ind w:left="720" w:right="20" w:hanging="420"/>
        <w:jc w:val="left"/>
      </w:pPr>
      <w:r>
        <w:rPr>
          <w:rStyle w:val="Tableofcontents8Sylfaen95pt"/>
        </w:rPr>
        <w:lastRenderedPageBreak/>
        <w:t>Indicatorii de calitate care determină gradul de fini</w:t>
      </w:r>
      <w:r>
        <w:rPr>
          <w:rStyle w:val="Tableofcontents8Sylfaen95pt"/>
        </w:rPr>
        <w:softHyphen/>
        <w:t>sare tehnologică</w:t>
      </w:r>
      <w:r>
        <w:rPr>
          <w:rStyle w:val="Tableofcontents8Sylfaen95pt"/>
        </w:rPr>
        <w:tab/>
        <w:t xml:space="preserve"> 65</w:t>
      </w:r>
    </w:p>
    <w:p w:rsidR="005D4444" w:rsidRDefault="00592DFE">
      <w:pPr>
        <w:pStyle w:val="Tableofcontents80"/>
        <w:numPr>
          <w:ilvl w:val="0"/>
          <w:numId w:val="6"/>
        </w:numPr>
        <w:shd w:val="clear" w:color="auto" w:fill="auto"/>
        <w:tabs>
          <w:tab w:val="left" w:pos="1271"/>
          <w:tab w:val="left" w:leader="dot" w:pos="5461"/>
        </w:tabs>
        <w:spacing w:before="0" w:after="0" w:line="250" w:lineRule="exact"/>
        <w:ind w:left="720"/>
      </w:pPr>
      <w:r>
        <w:rPr>
          <w:rStyle w:val="Tableofcontents8Sylfaen95pt"/>
        </w:rPr>
        <w:t>Structura producţiei culinare</w:t>
      </w:r>
      <w:r>
        <w:rPr>
          <w:rStyle w:val="Tableofcontents8Sylfaen95pt"/>
        </w:rPr>
        <w:tab/>
        <w:t xml:space="preserve"> 66</w:t>
      </w:r>
    </w:p>
    <w:p w:rsidR="005D4444" w:rsidRDefault="00592DFE">
      <w:pPr>
        <w:pStyle w:val="Tableofcontents80"/>
        <w:numPr>
          <w:ilvl w:val="0"/>
          <w:numId w:val="4"/>
        </w:numPr>
        <w:shd w:val="clear" w:color="auto" w:fill="auto"/>
        <w:tabs>
          <w:tab w:val="left" w:pos="673"/>
          <w:tab w:val="left" w:leader="dot" w:pos="5461"/>
        </w:tabs>
        <w:spacing w:before="0" w:after="0" w:line="250" w:lineRule="exact"/>
        <w:ind w:left="280"/>
      </w:pPr>
      <w:r>
        <w:rPr>
          <w:rStyle w:val="Tableofcontents8Sylfaen95pt"/>
        </w:rPr>
        <w:t>Controlul calităţii producţiei culinare</w:t>
      </w:r>
      <w:r>
        <w:rPr>
          <w:rStyle w:val="Tableofcontents8Sylfaen95pt"/>
        </w:rPr>
        <w:tab/>
        <w:t xml:space="preserve"> 69</w:t>
      </w:r>
    </w:p>
    <w:p w:rsidR="005D4444" w:rsidRDefault="00592DFE">
      <w:pPr>
        <w:pStyle w:val="Tableofcontents80"/>
        <w:numPr>
          <w:ilvl w:val="0"/>
          <w:numId w:val="7"/>
        </w:numPr>
        <w:shd w:val="clear" w:color="auto" w:fill="auto"/>
        <w:tabs>
          <w:tab w:val="left" w:pos="1271"/>
          <w:tab w:val="left" w:leader="dot" w:pos="5461"/>
        </w:tabs>
        <w:spacing w:before="0" w:after="0" w:line="250" w:lineRule="exact"/>
        <w:ind w:left="1280" w:right="20" w:hanging="580"/>
        <w:jc w:val="left"/>
      </w:pPr>
      <w:r>
        <w:rPr>
          <w:rStyle w:val="Tableofcontents8Sylfaen95pt"/>
        </w:rPr>
        <w:t>Rolul organelor de simţ în aprecierea caracte</w:t>
      </w:r>
      <w:r>
        <w:rPr>
          <w:rStyle w:val="Tableofcontents8Sylfaen95pt"/>
        </w:rPr>
        <w:softHyphen/>
        <w:t>risticilor senzoriale ale producţiei culinare</w:t>
      </w:r>
      <w:r>
        <w:rPr>
          <w:rStyle w:val="Tableofcontents8Sylfaen95pt"/>
        </w:rPr>
        <w:tab/>
        <w:t xml:space="preserve"> 70</w:t>
      </w:r>
    </w:p>
    <w:p w:rsidR="005D4444" w:rsidRDefault="00592DFE">
      <w:pPr>
        <w:pStyle w:val="Tableofcontents80"/>
        <w:numPr>
          <w:ilvl w:val="0"/>
          <w:numId w:val="4"/>
        </w:numPr>
        <w:shd w:val="clear" w:color="auto" w:fill="auto"/>
        <w:tabs>
          <w:tab w:val="left" w:pos="673"/>
          <w:tab w:val="center" w:pos="4734"/>
        </w:tabs>
        <w:spacing w:before="0" w:after="0" w:line="250" w:lineRule="exact"/>
        <w:ind w:left="280"/>
      </w:pPr>
      <w:r>
        <w:rPr>
          <w:rStyle w:val="Tableofcontents8Sylfaen95pt"/>
        </w:rPr>
        <w:t>Analiza psihosenzorială a calităţii producţiei</w:t>
      </w:r>
      <w:r>
        <w:rPr>
          <w:rStyle w:val="Tableofcontents8Sylfaen95pt"/>
        </w:rPr>
        <w:tab/>
        <w:t>culinare.. 84</w:t>
      </w:r>
    </w:p>
    <w:p w:rsidR="005D4444" w:rsidRDefault="00592DFE">
      <w:pPr>
        <w:pStyle w:val="Tableofcontents80"/>
        <w:numPr>
          <w:ilvl w:val="0"/>
          <w:numId w:val="4"/>
        </w:numPr>
        <w:shd w:val="clear" w:color="auto" w:fill="auto"/>
        <w:tabs>
          <w:tab w:val="left" w:pos="673"/>
        </w:tabs>
        <w:spacing w:before="0" w:after="0" w:line="250" w:lineRule="exact"/>
        <w:ind w:left="280"/>
      </w:pPr>
      <w:r>
        <w:rPr>
          <w:rStyle w:val="Tableofcontents8Sylfaen95pt"/>
        </w:rPr>
        <w:t>Analiza fizico-chimică şi microbiologică a producţiei</w:t>
      </w:r>
    </w:p>
    <w:p w:rsidR="005D4444" w:rsidRDefault="00592DFE">
      <w:pPr>
        <w:pStyle w:val="Tableofcontents80"/>
        <w:shd w:val="clear" w:color="auto" w:fill="auto"/>
        <w:tabs>
          <w:tab w:val="left" w:leader="dot" w:pos="5461"/>
        </w:tabs>
        <w:spacing w:before="0" w:after="0" w:line="250" w:lineRule="exact"/>
        <w:ind w:left="720"/>
      </w:pPr>
      <w:r>
        <w:rPr>
          <w:rStyle w:val="Tableofcontents8Sylfaen95pt"/>
        </w:rPr>
        <w:t>culinare</w:t>
      </w:r>
      <w:r>
        <w:rPr>
          <w:rStyle w:val="Tableofcontents8Sylfaen95pt"/>
        </w:rPr>
        <w:tab/>
        <w:t xml:space="preserve"> 88</w:t>
      </w:r>
    </w:p>
    <w:p w:rsidR="005D4444" w:rsidRDefault="00592DFE">
      <w:pPr>
        <w:pStyle w:val="Tableofcontents80"/>
        <w:numPr>
          <w:ilvl w:val="0"/>
          <w:numId w:val="4"/>
        </w:numPr>
        <w:shd w:val="clear" w:color="auto" w:fill="auto"/>
        <w:tabs>
          <w:tab w:val="left" w:pos="673"/>
        </w:tabs>
        <w:spacing w:before="0" w:after="0" w:line="250" w:lineRule="exact"/>
        <w:ind w:left="280"/>
      </w:pPr>
      <w:r>
        <w:rPr>
          <w:rStyle w:val="Tableofcontents8Sylfaen95pt"/>
        </w:rPr>
        <w:t>Tipuri de documente care asigură calitatea producţiei</w:t>
      </w:r>
    </w:p>
    <w:p w:rsidR="005D4444" w:rsidRDefault="00592DFE">
      <w:pPr>
        <w:pStyle w:val="Tableofcontents80"/>
        <w:shd w:val="clear" w:color="auto" w:fill="auto"/>
        <w:tabs>
          <w:tab w:val="left" w:leader="dot" w:pos="5461"/>
        </w:tabs>
        <w:spacing w:before="0" w:after="0" w:line="250" w:lineRule="exact"/>
        <w:ind w:left="720"/>
      </w:pPr>
      <w:r>
        <w:rPr>
          <w:rStyle w:val="Tableofcontents8Sylfaen95pt"/>
        </w:rPr>
        <w:t>culinare</w:t>
      </w:r>
      <w:r>
        <w:rPr>
          <w:rStyle w:val="Tableofcontents8Sylfaen95pt"/>
        </w:rPr>
        <w:tab/>
        <w:t xml:space="preserve"> 89</w:t>
      </w:r>
    </w:p>
    <w:p w:rsidR="005D4444" w:rsidRDefault="00592DFE">
      <w:pPr>
        <w:pStyle w:val="Tableofcontents80"/>
        <w:numPr>
          <w:ilvl w:val="0"/>
          <w:numId w:val="4"/>
        </w:numPr>
        <w:shd w:val="clear" w:color="auto" w:fill="auto"/>
        <w:tabs>
          <w:tab w:val="left" w:pos="673"/>
          <w:tab w:val="center" w:pos="4734"/>
          <w:tab w:val="left" w:pos="5461"/>
        </w:tabs>
        <w:spacing w:before="0" w:after="53" w:line="250" w:lineRule="exact"/>
        <w:ind w:left="280"/>
      </w:pPr>
      <w:r>
        <w:rPr>
          <w:rStyle w:val="Tableofcontents8Sylfaen95pt"/>
        </w:rPr>
        <w:t>Procese care determină calitatea producţiei</w:t>
      </w:r>
      <w:r>
        <w:rPr>
          <w:rStyle w:val="Tableofcontents8Sylfaen95pt"/>
        </w:rPr>
        <w:tab/>
        <w:t>culinare...</w:t>
      </w:r>
      <w:r>
        <w:rPr>
          <w:rStyle w:val="Tableofcontents8Sylfaen95pt"/>
        </w:rPr>
        <w:tab/>
      </w:r>
      <w:r>
        <w:rPr>
          <w:rStyle w:val="Tableofcontents8Sylfaen95pt0"/>
        </w:rPr>
        <w:t>91</w:t>
      </w:r>
    </w:p>
    <w:p w:rsidR="005D4444" w:rsidRDefault="00592DFE">
      <w:pPr>
        <w:pStyle w:val="Tableofcontents80"/>
        <w:shd w:val="clear" w:color="auto" w:fill="auto"/>
        <w:spacing w:before="0" w:after="0" w:line="259" w:lineRule="exact"/>
        <w:ind w:left="1280" w:right="540" w:hanging="1280"/>
        <w:jc w:val="left"/>
      </w:pPr>
      <w:r>
        <w:rPr>
          <w:rStyle w:val="Tableofcontents8Sylfaen95pt"/>
        </w:rPr>
        <w:t>Capitolul V. METODE DE TRATARE CULINARĂ A PRODUCŢIEI CULINARE</w:t>
      </w:r>
    </w:p>
    <w:p w:rsidR="005D4444" w:rsidRDefault="00592DFE">
      <w:pPr>
        <w:pStyle w:val="Tableofcontents80"/>
        <w:numPr>
          <w:ilvl w:val="0"/>
          <w:numId w:val="8"/>
        </w:numPr>
        <w:shd w:val="clear" w:color="auto" w:fill="auto"/>
        <w:tabs>
          <w:tab w:val="left" w:pos="673"/>
        </w:tabs>
        <w:spacing w:before="0" w:after="0" w:line="250" w:lineRule="exact"/>
        <w:ind w:left="280"/>
      </w:pPr>
      <w:r>
        <w:rPr>
          <w:rStyle w:val="Tableofcontents8Sylfaen95pt"/>
        </w:rPr>
        <w:t>Clasificarea şi caracteristica metodelor de tratare</w:t>
      </w:r>
    </w:p>
    <w:p w:rsidR="005D4444" w:rsidRDefault="00592DFE">
      <w:pPr>
        <w:pStyle w:val="Tableofcontents80"/>
        <w:shd w:val="clear" w:color="auto" w:fill="auto"/>
        <w:tabs>
          <w:tab w:val="left" w:leader="dot" w:pos="5461"/>
          <w:tab w:val="right" w:pos="5824"/>
        </w:tabs>
        <w:spacing w:before="0" w:after="0" w:line="250" w:lineRule="exact"/>
        <w:ind w:left="720"/>
      </w:pPr>
      <w:r>
        <w:rPr>
          <w:rStyle w:val="Tableofcontents8Sylfaen95pt"/>
        </w:rPr>
        <w:t>culinară a produselor alimentare</w:t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>95</w:t>
      </w:r>
    </w:p>
    <w:p w:rsidR="005D4444" w:rsidRDefault="00592DFE">
      <w:pPr>
        <w:pStyle w:val="Tableofcontents80"/>
        <w:numPr>
          <w:ilvl w:val="0"/>
          <w:numId w:val="9"/>
        </w:numPr>
        <w:shd w:val="clear" w:color="auto" w:fill="auto"/>
        <w:tabs>
          <w:tab w:val="left" w:pos="1271"/>
          <w:tab w:val="left" w:leader="dot" w:pos="5461"/>
          <w:tab w:val="right" w:pos="5824"/>
        </w:tabs>
        <w:spacing w:before="0" w:after="0" w:line="250" w:lineRule="exact"/>
        <w:ind w:left="1280" w:right="20" w:hanging="580"/>
        <w:jc w:val="left"/>
      </w:pPr>
      <w:r>
        <w:rPr>
          <w:rStyle w:val="Tableofcontents8Sylfaen95pt"/>
        </w:rPr>
        <w:t>Caracteristica metodelor mecanice de pre</w:t>
      </w:r>
      <w:r>
        <w:rPr>
          <w:rStyle w:val="Tableofcontents8Sylfaen95pt"/>
        </w:rPr>
        <w:softHyphen/>
        <w:t>lucrare a alimentelor</w:t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>99</w:t>
      </w:r>
    </w:p>
    <w:p w:rsidR="005D4444" w:rsidRDefault="00592DFE">
      <w:pPr>
        <w:pStyle w:val="Tableofcontents80"/>
        <w:numPr>
          <w:ilvl w:val="0"/>
          <w:numId w:val="9"/>
        </w:numPr>
        <w:shd w:val="clear" w:color="auto" w:fill="auto"/>
        <w:tabs>
          <w:tab w:val="left" w:pos="1271"/>
          <w:tab w:val="left" w:leader="dot" w:pos="5461"/>
        </w:tabs>
        <w:spacing w:before="0" w:after="0" w:line="250" w:lineRule="exact"/>
        <w:ind w:left="720"/>
      </w:pPr>
      <w:r>
        <w:rPr>
          <w:rStyle w:val="Tableofcontents8Sylfaen95pt"/>
        </w:rPr>
        <w:t>Metode de prelucrare hidromecanică...</w:t>
      </w:r>
      <w:r>
        <w:rPr>
          <w:rStyle w:val="Tableofcontents8Sylfaen95pt"/>
        </w:rPr>
        <w:tab/>
        <w:t xml:space="preserve"> 1</w:t>
      </w:r>
      <w:r>
        <w:rPr>
          <w:rStyle w:val="Tableofcontents8Sylfaen95pt0"/>
        </w:rPr>
        <w:t>05</w:t>
      </w:r>
    </w:p>
    <w:p w:rsidR="005D4444" w:rsidRDefault="00592DFE">
      <w:pPr>
        <w:pStyle w:val="Tableofcontents80"/>
        <w:numPr>
          <w:ilvl w:val="0"/>
          <w:numId w:val="9"/>
        </w:numPr>
        <w:shd w:val="clear" w:color="auto" w:fill="auto"/>
        <w:tabs>
          <w:tab w:val="left" w:pos="1271"/>
          <w:tab w:val="left" w:leader="dot" w:pos="5461"/>
        </w:tabs>
        <w:spacing w:before="0" w:after="0" w:line="250" w:lineRule="exact"/>
        <w:ind w:left="720"/>
      </w:pPr>
      <w:r>
        <w:rPr>
          <w:rStyle w:val="Tableofcontents8Sylfaen95pt"/>
        </w:rPr>
        <w:t>Metode de transfer de masă</w:t>
      </w:r>
      <w:r>
        <w:rPr>
          <w:rStyle w:val="Tableofcontents8Sylfaen95pt"/>
        </w:rPr>
        <w:tab/>
        <w:t xml:space="preserve"> 107</w:t>
      </w:r>
    </w:p>
    <w:p w:rsidR="005D4444" w:rsidRDefault="00592DFE">
      <w:pPr>
        <w:pStyle w:val="Tableofcontents80"/>
        <w:numPr>
          <w:ilvl w:val="0"/>
          <w:numId w:val="9"/>
        </w:numPr>
        <w:shd w:val="clear" w:color="auto" w:fill="auto"/>
        <w:tabs>
          <w:tab w:val="left" w:pos="1271"/>
        </w:tabs>
        <w:spacing w:before="0" w:after="0" w:line="250" w:lineRule="exact"/>
        <w:ind w:left="720"/>
      </w:pPr>
      <w:r>
        <w:rPr>
          <w:rStyle w:val="Tableofcontents8Sylfaen95pt"/>
        </w:rPr>
        <w:t xml:space="preserve">Metode chimice, biochimice şi microbiologice.. </w:t>
      </w:r>
      <w:r>
        <w:rPr>
          <w:rStyle w:val="Tableofcontents8Sylfaen95pt0"/>
        </w:rPr>
        <w:t>108</w:t>
      </w:r>
    </w:p>
    <w:p w:rsidR="005D4444" w:rsidRDefault="00592DFE">
      <w:pPr>
        <w:pStyle w:val="Tableofcontents80"/>
        <w:numPr>
          <w:ilvl w:val="0"/>
          <w:numId w:val="8"/>
        </w:numPr>
        <w:shd w:val="clear" w:color="auto" w:fill="auto"/>
        <w:tabs>
          <w:tab w:val="left" w:pos="673"/>
          <w:tab w:val="left" w:leader="dot" w:pos="5461"/>
        </w:tabs>
        <w:spacing w:before="0" w:after="0" w:line="250" w:lineRule="exact"/>
        <w:ind w:left="280"/>
      </w:pPr>
      <w:r>
        <w:rPr>
          <w:rStyle w:val="Tableofcontents8Sylfaen95pt"/>
        </w:rPr>
        <w:t>Prelucrarea termică a alimentelor</w:t>
      </w:r>
      <w:r>
        <w:rPr>
          <w:rStyle w:val="Tableofcontents8Sylfaen95pt"/>
        </w:rPr>
        <w:tab/>
        <w:t xml:space="preserve"> </w:t>
      </w:r>
      <w:r>
        <w:rPr>
          <w:rStyle w:val="Tableofcontents8Sylfaen95pt0"/>
        </w:rPr>
        <w:t>109</w:t>
      </w:r>
    </w:p>
    <w:p w:rsidR="005D4444" w:rsidRDefault="00592DFE">
      <w:pPr>
        <w:pStyle w:val="Tableofcontents80"/>
        <w:numPr>
          <w:ilvl w:val="0"/>
          <w:numId w:val="10"/>
        </w:numPr>
        <w:shd w:val="clear" w:color="auto" w:fill="auto"/>
        <w:tabs>
          <w:tab w:val="left" w:pos="1271"/>
          <w:tab w:val="left" w:leader="dot" w:pos="5461"/>
        </w:tabs>
        <w:spacing w:before="0" w:after="0" w:line="250" w:lineRule="exact"/>
        <w:ind w:left="720"/>
      </w:pPr>
      <w:r>
        <w:rPr>
          <w:rStyle w:val="Tableofcontents8Sylfaen95pt"/>
        </w:rPr>
        <w:t>Importanţa tratamentului termic</w:t>
      </w:r>
      <w:r>
        <w:rPr>
          <w:rStyle w:val="Tableofcontents8Sylfaen95pt"/>
        </w:rPr>
        <w:tab/>
        <w:t xml:space="preserve"> </w:t>
      </w:r>
      <w:r>
        <w:rPr>
          <w:rStyle w:val="Tableofcontents8Sylfaen95pt0"/>
        </w:rPr>
        <w:t>109</w:t>
      </w:r>
    </w:p>
    <w:p w:rsidR="005D4444" w:rsidRDefault="00592DFE">
      <w:pPr>
        <w:pStyle w:val="Tableofcontents80"/>
        <w:numPr>
          <w:ilvl w:val="0"/>
          <w:numId w:val="10"/>
        </w:numPr>
        <w:shd w:val="clear" w:color="auto" w:fill="auto"/>
        <w:tabs>
          <w:tab w:val="left" w:pos="1271"/>
          <w:tab w:val="left" w:leader="dot" w:pos="5065"/>
          <w:tab w:val="left" w:leader="dot" w:pos="5069"/>
          <w:tab w:val="left" w:leader="dot" w:pos="5461"/>
        </w:tabs>
        <w:spacing w:before="0" w:after="0" w:line="250" w:lineRule="exact"/>
        <w:ind w:left="720"/>
      </w:pPr>
      <w:r>
        <w:rPr>
          <w:rStyle w:val="Tableofcontents8Sylfaen95pt"/>
        </w:rPr>
        <w:t>Avantajele tratamentului termic</w:t>
      </w:r>
      <w:r>
        <w:rPr>
          <w:rStyle w:val="Tableofcontents8Sylfaen95pt"/>
        </w:rPr>
        <w:tab/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 xml:space="preserve"> </w:t>
      </w:r>
      <w:r>
        <w:rPr>
          <w:rStyle w:val="Tableofcontents8Sylfaen95pt0"/>
        </w:rPr>
        <w:t>1</w:t>
      </w:r>
      <w:r>
        <w:rPr>
          <w:rStyle w:val="Tableofcontents8Sylfaen95pt"/>
        </w:rPr>
        <w:t xml:space="preserve">1 </w:t>
      </w:r>
      <w:r>
        <w:rPr>
          <w:rStyle w:val="Tableofcontents8Sylfaen95pt0"/>
        </w:rPr>
        <w:t>1</w:t>
      </w:r>
    </w:p>
    <w:p w:rsidR="005D4444" w:rsidRDefault="00592DFE">
      <w:pPr>
        <w:pStyle w:val="Tableofcontents80"/>
        <w:numPr>
          <w:ilvl w:val="0"/>
          <w:numId w:val="10"/>
        </w:numPr>
        <w:shd w:val="clear" w:color="auto" w:fill="auto"/>
        <w:tabs>
          <w:tab w:val="left" w:pos="1271"/>
          <w:tab w:val="left" w:leader="dot" w:pos="5461"/>
          <w:tab w:val="left" w:pos="5461"/>
        </w:tabs>
        <w:spacing w:before="0" w:after="0" w:line="250" w:lineRule="exact"/>
        <w:ind w:left="720"/>
      </w:pPr>
      <w:r>
        <w:rPr>
          <w:rStyle w:val="Tableofcontents8Sylfaen95pt"/>
        </w:rPr>
        <w:t>Dezavantajele tratamentului termic</w:t>
      </w:r>
      <w:r>
        <w:rPr>
          <w:rStyle w:val="Tableofcontents8Sylfaen95pt"/>
        </w:rPr>
        <w:tab/>
      </w:r>
      <w:r>
        <w:rPr>
          <w:rStyle w:val="Tableofcontents8Sylfaen95pt"/>
        </w:rPr>
        <w:tab/>
      </w:r>
      <w:r>
        <w:rPr>
          <w:rStyle w:val="Tableofcontents8Sylfaen95pt0"/>
        </w:rPr>
        <w:t>1</w:t>
      </w:r>
      <w:r>
        <w:rPr>
          <w:rStyle w:val="Tableofcontents8Sylfaen95pt"/>
        </w:rPr>
        <w:t xml:space="preserve">1 </w:t>
      </w:r>
      <w:r>
        <w:rPr>
          <w:rStyle w:val="Tableofcontents8Sylfaen95pt0"/>
        </w:rPr>
        <w:t>1</w:t>
      </w:r>
    </w:p>
    <w:p w:rsidR="005D4444" w:rsidRDefault="00592DFE">
      <w:pPr>
        <w:pStyle w:val="Tableofcontents80"/>
        <w:numPr>
          <w:ilvl w:val="0"/>
          <w:numId w:val="8"/>
        </w:numPr>
        <w:shd w:val="clear" w:color="auto" w:fill="auto"/>
        <w:tabs>
          <w:tab w:val="left" w:pos="673"/>
          <w:tab w:val="left" w:leader="dot" w:pos="5461"/>
          <w:tab w:val="left" w:pos="5555"/>
        </w:tabs>
        <w:spacing w:before="0" w:after="0" w:line="250" w:lineRule="exact"/>
        <w:ind w:left="280"/>
      </w:pPr>
      <w:r>
        <w:rPr>
          <w:rStyle w:val="Tableofcontents8Sylfaen95pt"/>
        </w:rPr>
        <w:t>Clasificarea procedeelor de încălzire a alimentelor</w:t>
      </w:r>
      <w:r>
        <w:rPr>
          <w:rStyle w:val="Tableofcontents8Sylfaen95pt"/>
        </w:rPr>
        <w:tab/>
        <w:t>1</w:t>
      </w:r>
      <w:r>
        <w:rPr>
          <w:rStyle w:val="Tableofcontents8Sylfaen95pt"/>
        </w:rPr>
        <w:tab/>
      </w:r>
      <w:r>
        <w:rPr>
          <w:rStyle w:val="Tableofcontents8Sylfaen95pt0"/>
        </w:rPr>
        <w:t>13</w:t>
      </w:r>
    </w:p>
    <w:p w:rsidR="005D4444" w:rsidRDefault="00592DFE">
      <w:pPr>
        <w:pStyle w:val="Tableofcontents80"/>
        <w:numPr>
          <w:ilvl w:val="0"/>
          <w:numId w:val="11"/>
        </w:numPr>
        <w:shd w:val="clear" w:color="auto" w:fill="auto"/>
        <w:tabs>
          <w:tab w:val="left" w:pos="1271"/>
          <w:tab w:val="left" w:leader="dot" w:pos="5461"/>
          <w:tab w:val="left" w:pos="5461"/>
        </w:tabs>
        <w:spacing w:before="0" w:after="0" w:line="250" w:lineRule="exact"/>
        <w:ind w:left="720"/>
      </w:pPr>
      <w:r>
        <w:rPr>
          <w:rStyle w:val="Tableofcontents8Sylfaen95pt"/>
        </w:rPr>
        <w:t>Clasificarea metodelor de tratare termică</w:t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>1</w:t>
      </w:r>
      <w:r>
        <w:rPr>
          <w:rStyle w:val="Tableofcontents8Sylfaen95pt0"/>
        </w:rPr>
        <w:t>13</w:t>
      </w:r>
    </w:p>
    <w:p w:rsidR="005D4444" w:rsidRPr="009D1092" w:rsidRDefault="00592DFE">
      <w:pPr>
        <w:pStyle w:val="Tableofcontents80"/>
        <w:numPr>
          <w:ilvl w:val="0"/>
          <w:numId w:val="8"/>
        </w:numPr>
        <w:shd w:val="clear" w:color="auto" w:fill="auto"/>
        <w:tabs>
          <w:tab w:val="left" w:pos="673"/>
          <w:tab w:val="left" w:leader="dot" w:pos="5461"/>
          <w:tab w:val="left" w:pos="5461"/>
        </w:tabs>
        <w:spacing w:before="0" w:after="0" w:line="250" w:lineRule="exact"/>
        <w:ind w:left="280"/>
        <w:rPr>
          <w:rStyle w:val="Tableofcontents8Sylfaen95pt0"/>
          <w:rFonts w:ascii="Arial" w:eastAsia="Arial" w:hAnsi="Arial" w:cs="Arial"/>
          <w:sz w:val="17"/>
          <w:szCs w:val="17"/>
        </w:rPr>
      </w:pPr>
      <w:r>
        <w:rPr>
          <w:rStyle w:val="Tableofcontents8Sylfaen95pt"/>
        </w:rPr>
        <w:t>Caracteristica metodelor de tratare termică</w:t>
      </w:r>
      <w:r>
        <w:rPr>
          <w:rStyle w:val="Tableofcontents8Sylfaen95pt"/>
        </w:rPr>
        <w:tab/>
      </w:r>
      <w:r>
        <w:rPr>
          <w:rStyle w:val="Tableofcontents8Sylfaen95pt"/>
        </w:rPr>
        <w:tab/>
        <w:t xml:space="preserve">1 </w:t>
      </w:r>
      <w:r>
        <w:rPr>
          <w:rStyle w:val="Tableofcontents8Sylfaen95pt0"/>
        </w:rPr>
        <w:t>17</w:t>
      </w:r>
    </w:p>
    <w:p w:rsidR="009D1092" w:rsidRDefault="009D1092" w:rsidP="009D1092">
      <w:pPr>
        <w:pStyle w:val="Tableofcontents80"/>
        <w:shd w:val="clear" w:color="auto" w:fill="auto"/>
        <w:tabs>
          <w:tab w:val="left" w:pos="673"/>
          <w:tab w:val="left" w:leader="dot" w:pos="5461"/>
          <w:tab w:val="left" w:pos="5461"/>
        </w:tabs>
        <w:spacing w:before="0" w:after="0" w:line="250" w:lineRule="exact"/>
        <w:rPr>
          <w:rStyle w:val="Tableofcontents8Sylfaen95pt0"/>
        </w:rPr>
      </w:pPr>
    </w:p>
    <w:p w:rsidR="005D4444" w:rsidRDefault="00592DFE">
      <w:pPr>
        <w:pStyle w:val="Tableofcontents50"/>
        <w:numPr>
          <w:ilvl w:val="0"/>
          <w:numId w:val="12"/>
        </w:numPr>
        <w:shd w:val="clear" w:color="auto" w:fill="auto"/>
        <w:tabs>
          <w:tab w:val="left" w:pos="1294"/>
          <w:tab w:val="left" w:leader="dot" w:pos="5441"/>
        </w:tabs>
        <w:spacing w:before="0" w:after="0" w:line="250" w:lineRule="exact"/>
        <w:ind w:left="740"/>
      </w:pPr>
      <w:r>
        <w:rPr>
          <w:rStyle w:val="Tableofcontents52"/>
        </w:rPr>
        <w:t>Caracteristica metodelor de bază</w:t>
      </w:r>
      <w:r>
        <w:rPr>
          <w:rStyle w:val="Tableofcontents52"/>
        </w:rPr>
        <w:tab/>
        <w:t xml:space="preserve"> 1 17</w:t>
      </w:r>
    </w:p>
    <w:p w:rsidR="005D4444" w:rsidRDefault="00592DFE">
      <w:pPr>
        <w:pStyle w:val="Tableofcontents50"/>
        <w:numPr>
          <w:ilvl w:val="0"/>
          <w:numId w:val="13"/>
        </w:numPr>
        <w:shd w:val="clear" w:color="auto" w:fill="auto"/>
        <w:tabs>
          <w:tab w:val="left" w:pos="1993"/>
          <w:tab w:val="left" w:leader="dot" w:pos="5441"/>
        </w:tabs>
        <w:spacing w:before="0" w:after="0" w:line="250" w:lineRule="exact"/>
        <w:ind w:left="1280"/>
      </w:pPr>
      <w:r>
        <w:rPr>
          <w:rStyle w:val="Tableofcontents52"/>
        </w:rPr>
        <w:t>Metode de fierbere</w:t>
      </w:r>
      <w:r>
        <w:rPr>
          <w:rStyle w:val="Tableofcontents52"/>
        </w:rPr>
        <w:tab/>
        <w:t>1 17</w:t>
      </w:r>
    </w:p>
    <w:p w:rsidR="005D4444" w:rsidRDefault="00592DFE">
      <w:pPr>
        <w:pStyle w:val="Tableofcontents50"/>
        <w:numPr>
          <w:ilvl w:val="0"/>
          <w:numId w:val="13"/>
        </w:numPr>
        <w:shd w:val="clear" w:color="auto" w:fill="auto"/>
        <w:tabs>
          <w:tab w:val="left" w:pos="1993"/>
          <w:tab w:val="left" w:leader="dot" w:pos="5441"/>
        </w:tabs>
        <w:spacing w:before="0" w:after="0" w:line="250" w:lineRule="exact"/>
        <w:ind w:left="1280"/>
      </w:pPr>
      <w:r>
        <w:rPr>
          <w:rStyle w:val="Tableofcontents52"/>
        </w:rPr>
        <w:t>Metode de prăjire</w:t>
      </w:r>
      <w:r>
        <w:rPr>
          <w:rStyle w:val="Tableofcontents52"/>
        </w:rPr>
        <w:tab/>
        <w:t xml:space="preserve"> 120</w:t>
      </w:r>
      <w:r>
        <w:fldChar w:fldCharType="end"/>
      </w:r>
    </w:p>
    <w:p w:rsidR="005D4444" w:rsidRDefault="00592DFE">
      <w:pPr>
        <w:pStyle w:val="Bodytext550"/>
        <w:numPr>
          <w:ilvl w:val="0"/>
          <w:numId w:val="13"/>
        </w:numPr>
        <w:shd w:val="clear" w:color="auto" w:fill="auto"/>
        <w:tabs>
          <w:tab w:val="left" w:pos="1993"/>
        </w:tabs>
        <w:spacing w:before="0" w:line="250" w:lineRule="exact"/>
        <w:ind w:left="1280"/>
      </w:pPr>
      <w:r>
        <w:rPr>
          <w:rStyle w:val="Bodytext552"/>
        </w:rPr>
        <w:t>Procedee auxiliare de tratament termic.. 124</w:t>
      </w:r>
    </w:p>
    <w:p w:rsidR="005D4444" w:rsidRDefault="00592DFE">
      <w:pPr>
        <w:pStyle w:val="Bodytext550"/>
        <w:numPr>
          <w:ilvl w:val="0"/>
          <w:numId w:val="13"/>
        </w:numPr>
        <w:shd w:val="clear" w:color="auto" w:fill="auto"/>
        <w:tabs>
          <w:tab w:val="left" w:pos="1993"/>
        </w:tabs>
        <w:spacing w:before="0" w:after="64" w:line="250" w:lineRule="exact"/>
        <w:ind w:left="1280"/>
      </w:pPr>
      <w:r>
        <w:rPr>
          <w:rStyle w:val="Bodytext552"/>
        </w:rPr>
        <w:t>Procedee combinate de tratament termic. 125</w:t>
      </w:r>
    </w:p>
    <w:p w:rsidR="005D4444" w:rsidRDefault="00592DFE">
      <w:pPr>
        <w:pStyle w:val="Bodytext600"/>
        <w:shd w:val="clear" w:color="auto" w:fill="auto"/>
        <w:spacing w:after="56" w:line="245" w:lineRule="exact"/>
        <w:ind w:left="20" w:right="1240" w:firstLine="0"/>
        <w:jc w:val="right"/>
      </w:pPr>
      <w:r>
        <w:rPr>
          <w:rStyle w:val="Bodytext601"/>
          <w:b/>
          <w:bCs/>
        </w:rPr>
        <w:t>Capitolul VI. MODIFICĂRILE PROTEINELOR LA PRELUCRAREA CULINARĂ</w:t>
      </w:r>
    </w:p>
    <w:p w:rsidR="005D4444" w:rsidRDefault="00592DFE">
      <w:pPr>
        <w:pStyle w:val="Tableofcontents50"/>
        <w:numPr>
          <w:ilvl w:val="0"/>
          <w:numId w:val="14"/>
        </w:numPr>
        <w:shd w:val="clear" w:color="auto" w:fill="auto"/>
        <w:tabs>
          <w:tab w:val="left" w:pos="726"/>
          <w:tab w:val="left" w:leader="dot" w:pos="5441"/>
        </w:tabs>
        <w:spacing w:before="0" w:after="0" w:line="250" w:lineRule="exact"/>
        <w:ind w:left="3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52"/>
        </w:rPr>
        <w:t>Importanţa proteinelor în reţetele culinare</w:t>
      </w:r>
      <w:r>
        <w:rPr>
          <w:rStyle w:val="Tableofcontents52"/>
        </w:rPr>
        <w:tab/>
        <w:t xml:space="preserve"> 128</w:t>
      </w:r>
    </w:p>
    <w:p w:rsidR="005D4444" w:rsidRDefault="00592DFE">
      <w:pPr>
        <w:pStyle w:val="Tableofcontents50"/>
        <w:numPr>
          <w:ilvl w:val="0"/>
          <w:numId w:val="14"/>
        </w:numPr>
        <w:shd w:val="clear" w:color="auto" w:fill="auto"/>
        <w:tabs>
          <w:tab w:val="left" w:pos="726"/>
          <w:tab w:val="left" w:leader="dot" w:pos="5441"/>
        </w:tabs>
        <w:spacing w:before="0" w:after="0" w:line="250" w:lineRule="exact"/>
        <w:ind w:left="320"/>
      </w:pPr>
      <w:r>
        <w:rPr>
          <w:rStyle w:val="Tableofcontents52"/>
        </w:rPr>
        <w:t>Natura chimică şi clasificarea proteinelor</w:t>
      </w:r>
      <w:r>
        <w:rPr>
          <w:rStyle w:val="Tableofcontents52"/>
        </w:rPr>
        <w:tab/>
        <w:t xml:space="preserve"> 130</w:t>
      </w:r>
    </w:p>
    <w:p w:rsidR="005D4444" w:rsidRDefault="00592DFE">
      <w:pPr>
        <w:pStyle w:val="Tableofcontents50"/>
        <w:numPr>
          <w:ilvl w:val="0"/>
          <w:numId w:val="14"/>
        </w:numPr>
        <w:shd w:val="clear" w:color="auto" w:fill="auto"/>
        <w:tabs>
          <w:tab w:val="left" w:pos="726"/>
          <w:tab w:val="left" w:leader="dot" w:pos="5441"/>
        </w:tabs>
        <w:spacing w:before="0" w:after="0" w:line="250" w:lineRule="exact"/>
        <w:ind w:left="320"/>
      </w:pPr>
      <w:r>
        <w:rPr>
          <w:rStyle w:val="Tableofcontents52"/>
        </w:rPr>
        <w:lastRenderedPageBreak/>
        <w:t>Proprietăţile proteinelor</w:t>
      </w:r>
      <w:r>
        <w:rPr>
          <w:rStyle w:val="Tableofcontents52"/>
        </w:rPr>
        <w:tab/>
        <w:t>134</w:t>
      </w:r>
    </w:p>
    <w:p w:rsidR="005D4444" w:rsidRDefault="00592DFE">
      <w:pPr>
        <w:pStyle w:val="Tableofcontents50"/>
        <w:numPr>
          <w:ilvl w:val="0"/>
          <w:numId w:val="14"/>
        </w:numPr>
        <w:shd w:val="clear" w:color="auto" w:fill="auto"/>
        <w:tabs>
          <w:tab w:val="left" w:pos="726"/>
          <w:tab w:val="left" w:leader="dot" w:pos="5441"/>
        </w:tabs>
        <w:spacing w:before="0" w:after="0" w:line="250" w:lineRule="exact"/>
        <w:ind w:left="320"/>
      </w:pPr>
      <w:r>
        <w:rPr>
          <w:rStyle w:val="Tableofcontents52"/>
        </w:rPr>
        <w:t>Modificările proteinelor de origine animală</w:t>
      </w:r>
      <w:r>
        <w:rPr>
          <w:rStyle w:val="Tableofcontents52"/>
        </w:rPr>
        <w:tab/>
        <w:t>139</w:t>
      </w:r>
    </w:p>
    <w:p w:rsidR="005D4444" w:rsidRDefault="00592DFE">
      <w:pPr>
        <w:pStyle w:val="Tableofcontents50"/>
        <w:numPr>
          <w:ilvl w:val="0"/>
          <w:numId w:val="15"/>
        </w:numPr>
        <w:shd w:val="clear" w:color="auto" w:fill="auto"/>
        <w:tabs>
          <w:tab w:val="left" w:pos="1294"/>
          <w:tab w:val="left" w:leader="dot" w:pos="5441"/>
        </w:tabs>
        <w:spacing w:before="0" w:after="0" w:line="250" w:lineRule="exact"/>
        <w:ind w:left="740"/>
      </w:pPr>
      <w:r>
        <w:rPr>
          <w:rStyle w:val="Tableofcontents52"/>
        </w:rPr>
        <w:t>Proteinele oului</w:t>
      </w:r>
      <w:r>
        <w:rPr>
          <w:rStyle w:val="Tableofcontents52"/>
        </w:rPr>
        <w:tab/>
        <w:t>139</w:t>
      </w:r>
    </w:p>
    <w:p w:rsidR="005D4444" w:rsidRDefault="00592DFE">
      <w:pPr>
        <w:pStyle w:val="Tableofcontents50"/>
        <w:numPr>
          <w:ilvl w:val="0"/>
          <w:numId w:val="15"/>
        </w:numPr>
        <w:shd w:val="clear" w:color="auto" w:fill="auto"/>
        <w:tabs>
          <w:tab w:val="left" w:pos="1294"/>
          <w:tab w:val="left" w:leader="dot" w:pos="5441"/>
        </w:tabs>
        <w:spacing w:before="0" w:after="0" w:line="250" w:lineRule="exact"/>
        <w:ind w:left="740"/>
      </w:pPr>
      <w:r>
        <w:rPr>
          <w:rStyle w:val="Tableofcontents52"/>
        </w:rPr>
        <w:t>Proteinele laptelui</w:t>
      </w:r>
      <w:r>
        <w:rPr>
          <w:rStyle w:val="Tableofcontents52"/>
        </w:rPr>
        <w:tab/>
        <w:t xml:space="preserve"> 141</w:t>
      </w:r>
    </w:p>
    <w:p w:rsidR="005D4444" w:rsidRDefault="00592DFE">
      <w:pPr>
        <w:pStyle w:val="Tableofcontents50"/>
        <w:numPr>
          <w:ilvl w:val="0"/>
          <w:numId w:val="14"/>
        </w:numPr>
        <w:shd w:val="clear" w:color="auto" w:fill="auto"/>
        <w:tabs>
          <w:tab w:val="left" w:pos="726"/>
        </w:tabs>
        <w:spacing w:before="0" w:after="0" w:line="250" w:lineRule="exact"/>
        <w:ind w:left="320"/>
      </w:pPr>
      <w:r>
        <w:rPr>
          <w:rStyle w:val="Tableofcontents52"/>
        </w:rPr>
        <w:t>Structura şi compoziţia ţesutului muscular al cărnii.... 144</w:t>
      </w:r>
    </w:p>
    <w:p w:rsidR="005D4444" w:rsidRDefault="00592DFE">
      <w:pPr>
        <w:pStyle w:val="Tableofcontents50"/>
        <w:numPr>
          <w:ilvl w:val="0"/>
          <w:numId w:val="16"/>
        </w:numPr>
        <w:shd w:val="clear" w:color="auto" w:fill="auto"/>
        <w:tabs>
          <w:tab w:val="left" w:pos="1294"/>
        </w:tabs>
        <w:spacing w:before="0" w:after="0" w:line="250" w:lineRule="exact"/>
        <w:ind w:left="740"/>
      </w:pPr>
      <w:r>
        <w:rPr>
          <w:rStyle w:val="Tableofcontents52"/>
        </w:rPr>
        <w:t>Modificarea proteinelor cărnii la tratarea termică. 145</w:t>
      </w:r>
    </w:p>
    <w:p w:rsidR="005D4444" w:rsidRDefault="00592DFE">
      <w:pPr>
        <w:pStyle w:val="Tableofcontents50"/>
        <w:numPr>
          <w:ilvl w:val="0"/>
          <w:numId w:val="14"/>
        </w:numPr>
        <w:shd w:val="clear" w:color="auto" w:fill="auto"/>
        <w:tabs>
          <w:tab w:val="left" w:pos="726"/>
          <w:tab w:val="left" w:leader="dot" w:pos="5441"/>
        </w:tabs>
        <w:spacing w:before="0" w:after="0" w:line="250" w:lineRule="exact"/>
        <w:ind w:left="320"/>
      </w:pPr>
      <w:r>
        <w:rPr>
          <w:rStyle w:val="Tableofcontents52"/>
        </w:rPr>
        <w:t>Modificarea proteinelor peştelui la tratarea termică</w:t>
      </w:r>
      <w:r>
        <w:rPr>
          <w:rStyle w:val="Tableofcontents52"/>
        </w:rPr>
        <w:tab/>
        <w:t>149</w:t>
      </w:r>
    </w:p>
    <w:p w:rsidR="005D4444" w:rsidRDefault="00592DFE">
      <w:pPr>
        <w:pStyle w:val="Tableofcontents50"/>
        <w:numPr>
          <w:ilvl w:val="0"/>
          <w:numId w:val="14"/>
        </w:numPr>
        <w:shd w:val="clear" w:color="auto" w:fill="auto"/>
        <w:tabs>
          <w:tab w:val="left" w:pos="726"/>
          <w:tab w:val="right" w:leader="dot" w:pos="5103"/>
        </w:tabs>
        <w:spacing w:before="0" w:after="0" w:line="250" w:lineRule="exact"/>
        <w:ind w:left="740" w:right="20" w:hanging="400"/>
        <w:jc w:val="left"/>
      </w:pPr>
      <w:r>
        <w:rPr>
          <w:rStyle w:val="Tableofcontents52"/>
        </w:rPr>
        <w:t>Modificarea masei cărnii şi peştelui în timpul trata</w:t>
      </w:r>
      <w:r>
        <w:rPr>
          <w:rStyle w:val="Tableofcontents52"/>
        </w:rPr>
        <w:softHyphen/>
        <w:t>mentului termic</w:t>
      </w:r>
      <w:r>
        <w:rPr>
          <w:rStyle w:val="Tableofcontents52"/>
        </w:rPr>
        <w:tab/>
        <w:t>150</w:t>
      </w:r>
    </w:p>
    <w:p w:rsidR="005D4444" w:rsidRDefault="00592DFE">
      <w:pPr>
        <w:pStyle w:val="Tableofcontents50"/>
        <w:numPr>
          <w:ilvl w:val="0"/>
          <w:numId w:val="14"/>
        </w:numPr>
        <w:shd w:val="clear" w:color="auto" w:fill="auto"/>
        <w:tabs>
          <w:tab w:val="left" w:pos="726"/>
          <w:tab w:val="left" w:leader="dot" w:pos="5441"/>
        </w:tabs>
        <w:spacing w:before="0" w:after="0" w:line="250" w:lineRule="exact"/>
        <w:ind w:left="320"/>
      </w:pPr>
      <w:r>
        <w:rPr>
          <w:rStyle w:val="Tableofcontents52"/>
        </w:rPr>
        <w:t>Modificarea proteinelor de origine vegetală</w:t>
      </w:r>
      <w:r>
        <w:rPr>
          <w:rStyle w:val="Tableofcontents52"/>
        </w:rPr>
        <w:tab/>
        <w:t xml:space="preserve"> 152</w:t>
      </w:r>
    </w:p>
    <w:p w:rsidR="005D4444" w:rsidRDefault="00592DFE">
      <w:pPr>
        <w:pStyle w:val="Tableofcontents50"/>
        <w:numPr>
          <w:ilvl w:val="0"/>
          <w:numId w:val="17"/>
        </w:numPr>
        <w:shd w:val="clear" w:color="auto" w:fill="auto"/>
        <w:tabs>
          <w:tab w:val="left" w:pos="1294"/>
        </w:tabs>
        <w:spacing w:before="0" w:after="0" w:line="250" w:lineRule="exact"/>
        <w:ind w:left="740"/>
      </w:pPr>
      <w:r>
        <w:rPr>
          <w:rStyle w:val="Tableofcontents52"/>
        </w:rPr>
        <w:t>Modificările proteinelor legumelor şi fructelor</w:t>
      </w:r>
    </w:p>
    <w:p w:rsidR="005D4444" w:rsidRDefault="00592DFE">
      <w:pPr>
        <w:pStyle w:val="Tableofcontents50"/>
        <w:shd w:val="clear" w:color="auto" w:fill="auto"/>
        <w:tabs>
          <w:tab w:val="left" w:leader="dot" w:pos="5441"/>
        </w:tabs>
        <w:spacing w:before="0" w:after="0" w:line="250" w:lineRule="exact"/>
        <w:ind w:left="1280"/>
      </w:pPr>
      <w:r>
        <w:rPr>
          <w:rStyle w:val="Tableofcontents52"/>
        </w:rPr>
        <w:t>la prelucrarea termică</w:t>
      </w:r>
      <w:r>
        <w:rPr>
          <w:rStyle w:val="Tableofcontents52"/>
        </w:rPr>
        <w:tab/>
        <w:t xml:space="preserve"> 152</w:t>
      </w:r>
    </w:p>
    <w:p w:rsidR="005D4444" w:rsidRDefault="00592DFE">
      <w:pPr>
        <w:pStyle w:val="Tableofcontents50"/>
        <w:numPr>
          <w:ilvl w:val="0"/>
          <w:numId w:val="17"/>
        </w:numPr>
        <w:shd w:val="clear" w:color="auto" w:fill="auto"/>
        <w:tabs>
          <w:tab w:val="left" w:pos="1294"/>
          <w:tab w:val="left" w:leader="dot" w:pos="5441"/>
        </w:tabs>
        <w:spacing w:before="0" w:after="60" w:line="250" w:lineRule="exact"/>
        <w:ind w:left="1280" w:right="20" w:hanging="540"/>
        <w:jc w:val="left"/>
      </w:pPr>
      <w:r>
        <w:rPr>
          <w:rStyle w:val="Tableofcontents52"/>
        </w:rPr>
        <w:t>Modificările proteinelor cerealelor şi legumi</w:t>
      </w:r>
      <w:r>
        <w:rPr>
          <w:rStyle w:val="Tableofcontents52"/>
        </w:rPr>
        <w:softHyphen/>
        <w:t>noaselor la prelucrarea termică</w:t>
      </w:r>
      <w:r>
        <w:rPr>
          <w:rStyle w:val="Tableofcontents52"/>
        </w:rPr>
        <w:tab/>
        <w:t xml:space="preserve"> 154</w:t>
      </w:r>
    </w:p>
    <w:p w:rsidR="005D4444" w:rsidRDefault="00592DFE">
      <w:pPr>
        <w:pStyle w:val="Tableofcontents110"/>
        <w:shd w:val="clear" w:color="auto" w:fill="auto"/>
        <w:spacing w:before="0" w:line="250" w:lineRule="exact"/>
        <w:ind w:left="20" w:right="1240" w:firstLine="0"/>
        <w:jc w:val="right"/>
      </w:pPr>
      <w:r>
        <w:rPr>
          <w:rStyle w:val="Tableofcontents111"/>
          <w:b/>
          <w:bCs/>
        </w:rPr>
        <w:t xml:space="preserve">( </w:t>
      </w:r>
      <w:r>
        <w:rPr>
          <w:rStyle w:val="Tableofcontents112"/>
          <w:b/>
          <w:bCs/>
        </w:rPr>
        <w:t>upitoliil VII. MODIFICĂRILE GRĂSIMILOR LA TRATAMENTUL TERMIC</w:t>
      </w:r>
    </w:p>
    <w:p w:rsidR="005D4444" w:rsidRDefault="00592DFE">
      <w:pPr>
        <w:pStyle w:val="Tableofcontents50"/>
        <w:shd w:val="clear" w:color="auto" w:fill="auto"/>
        <w:spacing w:before="0" w:after="0" w:line="250" w:lineRule="exact"/>
        <w:ind w:left="320"/>
      </w:pPr>
      <w:r>
        <w:rPr>
          <w:rStyle w:val="Tableofcontents52"/>
        </w:rPr>
        <w:t>7.1</w:t>
      </w:r>
      <w:r>
        <w:rPr>
          <w:rStyle w:val="Tableofcontents53"/>
        </w:rPr>
        <w:t xml:space="preserve">. </w:t>
      </w:r>
      <w:r>
        <w:rPr>
          <w:rStyle w:val="Tableofcontents52"/>
        </w:rPr>
        <w:t>Noţiuni generale despre grăsimi şi rolul lor în</w:t>
      </w:r>
    </w:p>
    <w:p w:rsidR="005D4444" w:rsidRDefault="00592DFE">
      <w:pPr>
        <w:pStyle w:val="Tableofcontents180"/>
        <w:shd w:val="clear" w:color="auto" w:fill="auto"/>
        <w:tabs>
          <w:tab w:val="left" w:leader="dot" w:pos="5441"/>
        </w:tabs>
        <w:ind w:left="740"/>
      </w:pPr>
      <w:r>
        <w:t>organism</w:t>
      </w:r>
      <w:r>
        <w:tab/>
        <w:t xml:space="preserve"> 158</w:t>
      </w:r>
    </w:p>
    <w:p w:rsidR="005D4444" w:rsidRDefault="00592DFE">
      <w:pPr>
        <w:pStyle w:val="Tableofcontents50"/>
        <w:shd w:val="clear" w:color="auto" w:fill="auto"/>
        <w:tabs>
          <w:tab w:val="left" w:leader="dot" w:pos="5441"/>
        </w:tabs>
        <w:spacing w:before="0" w:after="0" w:line="250" w:lineRule="exact"/>
        <w:ind w:left="320"/>
      </w:pPr>
      <w:r>
        <w:rPr>
          <w:rStyle w:val="Tableofcontents52"/>
        </w:rPr>
        <w:t>7.2. Modificările grăsimilor în timpul păstrării</w:t>
      </w:r>
      <w:r>
        <w:rPr>
          <w:rStyle w:val="Tableofcontents52"/>
        </w:rPr>
        <w:tab/>
        <w:t xml:space="preserve"> 160</w:t>
      </w:r>
    </w:p>
    <w:p w:rsidR="005D4444" w:rsidRDefault="00592DFE">
      <w:pPr>
        <w:pStyle w:val="Tableofcontents50"/>
        <w:shd w:val="clear" w:color="auto" w:fill="auto"/>
        <w:tabs>
          <w:tab w:val="right" w:leader="dot" w:pos="5103"/>
        </w:tabs>
        <w:spacing w:before="0" w:after="0" w:line="250" w:lineRule="exact"/>
        <w:ind w:left="740" w:right="20" w:hanging="400"/>
        <w:jc w:val="left"/>
      </w:pPr>
      <w:r>
        <w:rPr>
          <w:rStyle w:val="Tableofcontents52"/>
        </w:rPr>
        <w:t>7.3. Rolul grăsimilor în procesul de pregătire a prepara</w:t>
      </w:r>
      <w:r>
        <w:rPr>
          <w:rStyle w:val="Tableofcontents52"/>
        </w:rPr>
        <w:softHyphen/>
        <w:t>telor culinare</w:t>
      </w:r>
      <w:r>
        <w:rPr>
          <w:rStyle w:val="Tableofcontents52"/>
        </w:rPr>
        <w:tab/>
        <w:t>161</w:t>
      </w:r>
    </w:p>
    <w:p w:rsidR="005D4444" w:rsidRDefault="00592DFE">
      <w:pPr>
        <w:pStyle w:val="Tableofcontents50"/>
        <w:shd w:val="clear" w:color="auto" w:fill="auto"/>
        <w:tabs>
          <w:tab w:val="left" w:leader="dot" w:pos="5441"/>
        </w:tabs>
        <w:spacing w:before="0" w:after="0" w:line="250" w:lineRule="exact"/>
        <w:ind w:left="320"/>
      </w:pPr>
      <w:r>
        <w:rPr>
          <w:rStyle w:val="Tableofcontents52"/>
        </w:rPr>
        <w:t>7.4. Modificările lipidelor la fierbere şi sotare</w:t>
      </w:r>
      <w:r>
        <w:rPr>
          <w:rStyle w:val="Tableofcontents52"/>
        </w:rPr>
        <w:tab/>
        <w:t xml:space="preserve"> 162</w:t>
      </w:r>
    </w:p>
    <w:p w:rsidR="005D4444" w:rsidRDefault="00592DFE">
      <w:pPr>
        <w:pStyle w:val="Tableofcontents50"/>
        <w:shd w:val="clear" w:color="auto" w:fill="auto"/>
        <w:tabs>
          <w:tab w:val="left" w:leader="dot" w:pos="5441"/>
        </w:tabs>
        <w:spacing w:before="0" w:after="0" w:line="250" w:lineRule="exact"/>
        <w:ind w:left="740"/>
      </w:pPr>
      <w:r>
        <w:rPr>
          <w:rStyle w:val="Tableofcontents53"/>
        </w:rPr>
        <w:t xml:space="preserve">7.1 </w:t>
      </w:r>
      <w:r>
        <w:rPr>
          <w:rStyle w:val="Tableofcontents52"/>
        </w:rPr>
        <w:t>I llidroliza grăsimilor</w:t>
      </w:r>
      <w:r>
        <w:rPr>
          <w:rStyle w:val="Tableofcontents52"/>
        </w:rPr>
        <w:tab/>
        <w:t xml:space="preserve"> 163</w:t>
      </w:r>
    </w:p>
    <w:p w:rsidR="005D4444" w:rsidRDefault="00592DFE">
      <w:pPr>
        <w:pStyle w:val="Tableofcontents50"/>
        <w:shd w:val="clear" w:color="auto" w:fill="auto"/>
        <w:tabs>
          <w:tab w:val="left" w:leader="dot" w:pos="5441"/>
        </w:tabs>
        <w:spacing w:before="0" w:after="0" w:line="250" w:lineRule="exact"/>
        <w:ind w:left="320"/>
      </w:pPr>
      <w:r>
        <w:rPr>
          <w:rStyle w:val="Tableofcontents52"/>
        </w:rPr>
        <w:t>7.5.  Modificările lipidelor la prăjirea de bază</w:t>
      </w:r>
      <w:r>
        <w:rPr>
          <w:rStyle w:val="Tableofcontents52"/>
        </w:rPr>
        <w:tab/>
        <w:t xml:space="preserve"> 164</w:t>
      </w:r>
      <w:r>
        <w:fldChar w:fldCharType="end"/>
      </w:r>
    </w:p>
    <w:p w:rsidR="005D4444" w:rsidRDefault="00592DFE">
      <w:pPr>
        <w:pStyle w:val="BodyText3"/>
        <w:numPr>
          <w:ilvl w:val="0"/>
          <w:numId w:val="18"/>
        </w:numPr>
        <w:shd w:val="clear" w:color="auto" w:fill="auto"/>
        <w:tabs>
          <w:tab w:val="left" w:pos="714"/>
          <w:tab w:val="center" w:pos="4087"/>
          <w:tab w:val="right" w:pos="4457"/>
        </w:tabs>
        <w:spacing w:after="24" w:line="190" w:lineRule="exact"/>
        <w:ind w:left="300"/>
      </w:pPr>
      <w:r>
        <w:rPr>
          <w:rStyle w:val="BodyText2"/>
        </w:rPr>
        <w:t xml:space="preserve">Modificările lipidelor la </w:t>
      </w:r>
      <w:proofErr w:type="spellStart"/>
      <w:r>
        <w:rPr>
          <w:rStyle w:val="BodyText2"/>
        </w:rPr>
        <w:t>prăjireaîn</w:t>
      </w:r>
      <w:proofErr w:type="spellEnd"/>
      <w:r w:rsidR="009D1092">
        <w:rPr>
          <w:rStyle w:val="BodyText2"/>
        </w:rPr>
        <w:t xml:space="preserve"> </w:t>
      </w:r>
      <w:r>
        <w:rPr>
          <w:rStyle w:val="BodyText2"/>
        </w:rPr>
        <w:t>baia</w:t>
      </w:r>
      <w:r>
        <w:rPr>
          <w:rStyle w:val="BodyText2"/>
        </w:rPr>
        <w:tab/>
        <w:t>cu grăsime</w:t>
      </w:r>
      <w:r w:rsidR="009D1092">
        <w:rPr>
          <w:rStyle w:val="BodyText2"/>
        </w:rPr>
        <w:t>………..</w:t>
      </w:r>
      <w:r>
        <w:rPr>
          <w:rStyle w:val="BodyText2"/>
        </w:rPr>
        <w:t>.. 168</w:t>
      </w:r>
    </w:p>
    <w:p w:rsidR="005D4444" w:rsidRDefault="00592DFE">
      <w:pPr>
        <w:pStyle w:val="Tableofcontents80"/>
        <w:numPr>
          <w:ilvl w:val="0"/>
          <w:numId w:val="19"/>
        </w:numPr>
        <w:shd w:val="clear" w:color="auto" w:fill="auto"/>
        <w:tabs>
          <w:tab w:val="left" w:pos="1357"/>
          <w:tab w:val="left" w:leader="dot" w:pos="5444"/>
        </w:tabs>
        <w:spacing w:before="0" w:after="11" w:line="190" w:lineRule="exact"/>
        <w:ind w:left="7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8Sylfaen95pt"/>
        </w:rPr>
        <w:t>Râncezirea grăsimilor</w:t>
      </w:r>
      <w:r>
        <w:rPr>
          <w:rStyle w:val="Tableofcontents8Sylfaen95pt"/>
        </w:rPr>
        <w:tab/>
        <w:t xml:space="preserve"> 171</w:t>
      </w:r>
    </w:p>
    <w:p w:rsidR="005D4444" w:rsidRDefault="00592DFE">
      <w:pPr>
        <w:pStyle w:val="Tableofcontents80"/>
        <w:shd w:val="clear" w:color="auto" w:fill="auto"/>
        <w:spacing w:before="0" w:after="0" w:line="254" w:lineRule="exact"/>
        <w:ind w:left="1340" w:right="560" w:hanging="1320"/>
        <w:jc w:val="left"/>
      </w:pPr>
      <w:r>
        <w:rPr>
          <w:rStyle w:val="Tableofcontents8Sylfaen105ptBold"/>
        </w:rPr>
        <w:t>Capitolul VIII. MODIFICĂRILE GLUCIDELOR LA PRELUCRAREA CULINARĂ</w:t>
      </w:r>
    </w:p>
    <w:p w:rsidR="005D4444" w:rsidRDefault="00592DFE">
      <w:pPr>
        <w:pStyle w:val="Tableofcontents80"/>
        <w:numPr>
          <w:ilvl w:val="0"/>
          <w:numId w:val="20"/>
        </w:numPr>
        <w:shd w:val="clear" w:color="auto" w:fill="auto"/>
        <w:tabs>
          <w:tab w:val="left" w:pos="714"/>
          <w:tab w:val="left" w:leader="dot" w:pos="5444"/>
        </w:tabs>
        <w:spacing w:before="0" w:after="0" w:line="250" w:lineRule="exact"/>
        <w:ind w:left="300"/>
      </w:pPr>
      <w:r>
        <w:rPr>
          <w:rStyle w:val="Tableofcontents8Sylfaen95pt"/>
        </w:rPr>
        <w:t>Noţiuni generale</w:t>
      </w:r>
      <w:r>
        <w:rPr>
          <w:rStyle w:val="Tableofcontents8Sylfaen95pt"/>
        </w:rPr>
        <w:tab/>
        <w:t xml:space="preserve"> 173</w:t>
      </w:r>
    </w:p>
    <w:p w:rsidR="005D4444" w:rsidRDefault="00592DFE">
      <w:pPr>
        <w:pStyle w:val="Tableofcontents80"/>
        <w:numPr>
          <w:ilvl w:val="0"/>
          <w:numId w:val="20"/>
        </w:numPr>
        <w:shd w:val="clear" w:color="auto" w:fill="auto"/>
        <w:tabs>
          <w:tab w:val="left" w:pos="714"/>
          <w:tab w:val="left" w:leader="dot" w:pos="5444"/>
        </w:tabs>
        <w:spacing w:before="0" w:after="0" w:line="250" w:lineRule="exact"/>
        <w:ind w:left="300"/>
      </w:pPr>
      <w:r>
        <w:rPr>
          <w:rStyle w:val="Tableofcontents8Sylfaen95pt"/>
        </w:rPr>
        <w:t>Modificarea glucidelor la tratarea culinară</w:t>
      </w:r>
      <w:r>
        <w:rPr>
          <w:rStyle w:val="Tableofcontents8Sylfaen95pt"/>
        </w:rPr>
        <w:tab/>
        <w:t xml:space="preserve"> 175</w:t>
      </w:r>
    </w:p>
    <w:p w:rsidR="005D4444" w:rsidRDefault="00592DFE">
      <w:pPr>
        <w:pStyle w:val="Tableofcontents80"/>
        <w:numPr>
          <w:ilvl w:val="0"/>
          <w:numId w:val="21"/>
        </w:numPr>
        <w:shd w:val="clear" w:color="auto" w:fill="auto"/>
        <w:tabs>
          <w:tab w:val="left" w:pos="1357"/>
          <w:tab w:val="left" w:leader="dot" w:pos="5444"/>
        </w:tabs>
        <w:spacing w:before="0" w:after="0" w:line="250" w:lineRule="exact"/>
        <w:ind w:left="780"/>
      </w:pPr>
      <w:r>
        <w:rPr>
          <w:rStyle w:val="Tableofcontents8Sylfaen95pt"/>
        </w:rPr>
        <w:t>Caracteristica amidonului</w:t>
      </w:r>
      <w:r>
        <w:rPr>
          <w:rStyle w:val="Tableofcontents8Sylfaen95pt"/>
        </w:rPr>
        <w:tab/>
        <w:t xml:space="preserve"> 180</w:t>
      </w:r>
    </w:p>
    <w:p w:rsidR="005D4444" w:rsidRDefault="00592DFE">
      <w:pPr>
        <w:pStyle w:val="Tableofcontents80"/>
        <w:numPr>
          <w:ilvl w:val="0"/>
          <w:numId w:val="21"/>
        </w:numPr>
        <w:shd w:val="clear" w:color="auto" w:fill="auto"/>
        <w:tabs>
          <w:tab w:val="left" w:pos="1357"/>
        </w:tabs>
        <w:spacing w:before="0" w:after="0" w:line="250" w:lineRule="exact"/>
        <w:ind w:left="780"/>
      </w:pPr>
      <w:r>
        <w:rPr>
          <w:rStyle w:val="Tableofcontents8Sylfaen95pt"/>
        </w:rPr>
        <w:t>Glucidele pereţilor celulari şi modificările lor</w:t>
      </w:r>
    </w:p>
    <w:p w:rsidR="005D4444" w:rsidRDefault="00592DFE">
      <w:pPr>
        <w:pStyle w:val="Tableofcontents80"/>
        <w:shd w:val="clear" w:color="auto" w:fill="auto"/>
        <w:tabs>
          <w:tab w:val="left" w:leader="dot" w:pos="5444"/>
        </w:tabs>
        <w:spacing w:before="0" w:after="0" w:line="250" w:lineRule="exact"/>
        <w:ind w:left="1340"/>
      </w:pPr>
      <w:r>
        <w:rPr>
          <w:rStyle w:val="Tableofcontents8Sylfaen95pt"/>
        </w:rPr>
        <w:t>la prelucrarea culinară</w:t>
      </w:r>
      <w:r>
        <w:rPr>
          <w:rStyle w:val="Tableofcontents8Sylfaen95pt"/>
        </w:rPr>
        <w:tab/>
        <w:t xml:space="preserve"> 182</w:t>
      </w:r>
    </w:p>
    <w:p w:rsidR="005D4444" w:rsidRDefault="00592DFE">
      <w:pPr>
        <w:pStyle w:val="Tableofcontents80"/>
        <w:numPr>
          <w:ilvl w:val="0"/>
          <w:numId w:val="22"/>
        </w:numPr>
        <w:shd w:val="clear" w:color="auto" w:fill="auto"/>
        <w:tabs>
          <w:tab w:val="left" w:pos="2060"/>
        </w:tabs>
        <w:spacing w:before="0" w:after="0" w:line="250" w:lineRule="exact"/>
        <w:ind w:left="1340"/>
      </w:pPr>
      <w:r>
        <w:rPr>
          <w:rStyle w:val="Tableofcontents8Sylfaen95pt"/>
        </w:rPr>
        <w:t>Structura generală a celulelor vegetale.. 182</w:t>
      </w:r>
    </w:p>
    <w:p w:rsidR="005D4444" w:rsidRDefault="00592DFE">
      <w:pPr>
        <w:pStyle w:val="Tableofcontents80"/>
        <w:numPr>
          <w:ilvl w:val="0"/>
          <w:numId w:val="20"/>
        </w:numPr>
        <w:shd w:val="clear" w:color="auto" w:fill="auto"/>
        <w:tabs>
          <w:tab w:val="left" w:pos="714"/>
          <w:tab w:val="left" w:leader="dot" w:pos="5444"/>
        </w:tabs>
        <w:spacing w:before="0" w:after="56" w:line="250" w:lineRule="exact"/>
        <w:ind w:left="300"/>
      </w:pPr>
      <w:r>
        <w:rPr>
          <w:rStyle w:val="Tableofcontents8Sylfaen95pt"/>
        </w:rPr>
        <w:t>înmuierea ţesutului vegetal</w:t>
      </w:r>
      <w:r>
        <w:rPr>
          <w:rStyle w:val="Tableofcontents8Sylfaen95pt"/>
        </w:rPr>
        <w:tab/>
        <w:t xml:space="preserve"> 185</w:t>
      </w:r>
    </w:p>
    <w:p w:rsidR="005D4444" w:rsidRDefault="00592DFE">
      <w:pPr>
        <w:pStyle w:val="Tableofcontents80"/>
        <w:shd w:val="clear" w:color="auto" w:fill="auto"/>
        <w:spacing w:before="0" w:after="0" w:line="254" w:lineRule="exact"/>
        <w:ind w:left="1340" w:right="560" w:hanging="1320"/>
        <w:jc w:val="left"/>
      </w:pPr>
      <w:r>
        <w:rPr>
          <w:rStyle w:val="Tableofcontents8Sylfaen105ptBold"/>
        </w:rPr>
        <w:t>Capitolul IX. MODIFICĂRILE VITAMINELOR LA PRELUCRAREA CULINARĂ</w:t>
      </w:r>
    </w:p>
    <w:p w:rsidR="005D4444" w:rsidRDefault="00592DFE">
      <w:pPr>
        <w:pStyle w:val="Tableofcontents80"/>
        <w:numPr>
          <w:ilvl w:val="0"/>
          <w:numId w:val="23"/>
        </w:numPr>
        <w:shd w:val="clear" w:color="auto" w:fill="auto"/>
        <w:tabs>
          <w:tab w:val="left" w:pos="714"/>
          <w:tab w:val="left" w:leader="dot" w:pos="5444"/>
        </w:tabs>
        <w:spacing w:before="0" w:after="0" w:line="250" w:lineRule="exact"/>
        <w:ind w:left="300"/>
      </w:pPr>
      <w:r>
        <w:rPr>
          <w:rStyle w:val="Tableofcontents8Sylfaen95pt"/>
        </w:rPr>
        <w:t>Noţiuni generale</w:t>
      </w:r>
      <w:r>
        <w:rPr>
          <w:rStyle w:val="Tableofcontents8Sylfaen95pt"/>
        </w:rPr>
        <w:tab/>
        <w:t xml:space="preserve"> 188</w:t>
      </w:r>
    </w:p>
    <w:p w:rsidR="005D4444" w:rsidRDefault="00592DFE">
      <w:pPr>
        <w:pStyle w:val="Tableofcontents80"/>
        <w:numPr>
          <w:ilvl w:val="0"/>
          <w:numId w:val="23"/>
        </w:numPr>
        <w:shd w:val="clear" w:color="auto" w:fill="auto"/>
        <w:tabs>
          <w:tab w:val="left" w:pos="714"/>
          <w:tab w:val="left" w:leader="dot" w:pos="5444"/>
        </w:tabs>
        <w:spacing w:before="0" w:after="0" w:line="250" w:lineRule="exact"/>
        <w:ind w:left="300"/>
      </w:pPr>
      <w:r>
        <w:rPr>
          <w:rStyle w:val="Tableofcontents8Sylfaen95pt"/>
        </w:rPr>
        <w:lastRenderedPageBreak/>
        <w:t>Clasificarea vitaminelor</w:t>
      </w:r>
      <w:r>
        <w:rPr>
          <w:rStyle w:val="Tableofcontents8Sylfaen95pt"/>
        </w:rPr>
        <w:tab/>
        <w:t xml:space="preserve"> 188</w:t>
      </w:r>
    </w:p>
    <w:p w:rsidR="005D4444" w:rsidRDefault="00592DFE">
      <w:pPr>
        <w:pStyle w:val="Tableofcontents80"/>
        <w:numPr>
          <w:ilvl w:val="0"/>
          <w:numId w:val="23"/>
        </w:numPr>
        <w:shd w:val="clear" w:color="auto" w:fill="auto"/>
        <w:tabs>
          <w:tab w:val="left" w:pos="714"/>
          <w:tab w:val="left" w:leader="dot" w:pos="5444"/>
        </w:tabs>
        <w:spacing w:before="0" w:after="0" w:line="250" w:lineRule="exact"/>
        <w:ind w:left="300"/>
      </w:pPr>
      <w:r>
        <w:rPr>
          <w:rStyle w:val="Tableofcontents8Sylfaen95pt"/>
        </w:rPr>
        <w:t>Factorii care influenţează distrucţia vitaminelor</w:t>
      </w:r>
      <w:r>
        <w:rPr>
          <w:rStyle w:val="Tableofcontents8Sylfaen95pt"/>
        </w:rPr>
        <w:tab/>
        <w:t xml:space="preserve"> 189</w:t>
      </w:r>
    </w:p>
    <w:p w:rsidR="005D4444" w:rsidRDefault="00592DFE">
      <w:pPr>
        <w:pStyle w:val="Tableofcontents80"/>
        <w:numPr>
          <w:ilvl w:val="0"/>
          <w:numId w:val="23"/>
        </w:numPr>
        <w:shd w:val="clear" w:color="auto" w:fill="auto"/>
        <w:tabs>
          <w:tab w:val="left" w:pos="714"/>
        </w:tabs>
        <w:spacing w:before="0" w:after="0" w:line="250" w:lineRule="exact"/>
        <w:ind w:left="300"/>
      </w:pPr>
      <w:r>
        <w:rPr>
          <w:rStyle w:val="Tableofcontents8Sylfaen95pt"/>
        </w:rPr>
        <w:t>Modificările vitaminelor pe parcursul prelucrării</w:t>
      </w:r>
    </w:p>
    <w:p w:rsidR="005D4444" w:rsidRDefault="00592DFE">
      <w:pPr>
        <w:pStyle w:val="Tableofcontents80"/>
        <w:shd w:val="clear" w:color="auto" w:fill="auto"/>
        <w:tabs>
          <w:tab w:val="left" w:leader="dot" w:pos="5444"/>
        </w:tabs>
        <w:spacing w:before="0" w:after="0" w:line="250" w:lineRule="exact"/>
        <w:ind w:left="780"/>
      </w:pPr>
      <w:r>
        <w:rPr>
          <w:rStyle w:val="Tableofcontents8Sylfaen95pt"/>
        </w:rPr>
        <w:t>culinare</w:t>
      </w:r>
      <w:r>
        <w:rPr>
          <w:rStyle w:val="Tableofcontents8Sylfaen95pt"/>
        </w:rPr>
        <w:tab/>
        <w:t xml:space="preserve"> 190</w:t>
      </w:r>
    </w:p>
    <w:p w:rsidR="005D4444" w:rsidRDefault="00592DFE">
      <w:pPr>
        <w:pStyle w:val="Tableofcontents80"/>
        <w:numPr>
          <w:ilvl w:val="0"/>
          <w:numId w:val="24"/>
        </w:numPr>
        <w:shd w:val="clear" w:color="auto" w:fill="auto"/>
        <w:tabs>
          <w:tab w:val="left" w:pos="1357"/>
          <w:tab w:val="left" w:leader="dot" w:pos="5444"/>
        </w:tabs>
        <w:spacing w:before="0" w:after="0" w:line="250" w:lineRule="exact"/>
        <w:ind w:left="780"/>
      </w:pPr>
      <w:r>
        <w:rPr>
          <w:rStyle w:val="Tableofcontents8Sylfaen95pt"/>
        </w:rPr>
        <w:t>Modificările vitaminelor liposolubile</w:t>
      </w:r>
      <w:r>
        <w:rPr>
          <w:rStyle w:val="Tableofcontents8Sylfaen95pt"/>
        </w:rPr>
        <w:tab/>
        <w:t>190</w:t>
      </w:r>
    </w:p>
    <w:p w:rsidR="005D4444" w:rsidRDefault="00592DFE">
      <w:pPr>
        <w:pStyle w:val="Tableofcontents80"/>
        <w:numPr>
          <w:ilvl w:val="0"/>
          <w:numId w:val="24"/>
        </w:numPr>
        <w:shd w:val="clear" w:color="auto" w:fill="auto"/>
        <w:tabs>
          <w:tab w:val="left" w:pos="1357"/>
          <w:tab w:val="left" w:leader="dot" w:pos="5444"/>
        </w:tabs>
        <w:spacing w:before="0" w:after="60" w:line="250" w:lineRule="exact"/>
        <w:ind w:left="780"/>
      </w:pPr>
      <w:r>
        <w:rPr>
          <w:rStyle w:val="Tableofcontents8Sylfaen95pt"/>
        </w:rPr>
        <w:t>Modificările vitaminelor hidrosolubile</w:t>
      </w:r>
      <w:r>
        <w:rPr>
          <w:rStyle w:val="Tableofcontents8Sylfaen95pt"/>
        </w:rPr>
        <w:tab/>
        <w:t>192</w:t>
      </w:r>
    </w:p>
    <w:p w:rsidR="005D4444" w:rsidRDefault="00592DFE">
      <w:pPr>
        <w:pStyle w:val="Tableofcontents80"/>
        <w:shd w:val="clear" w:color="auto" w:fill="auto"/>
        <w:spacing w:before="0" w:after="0" w:line="250" w:lineRule="exact"/>
        <w:ind w:left="1340" w:right="560" w:hanging="1320"/>
        <w:jc w:val="left"/>
      </w:pPr>
      <w:r>
        <w:rPr>
          <w:rStyle w:val="Tableofcontents8Sylfaen105ptBold"/>
        </w:rPr>
        <w:t>Capitolul X. MODIFICĂRILE SUBSTANŢELOR COLORANTE LA TRATAREA CULINARĂ</w:t>
      </w:r>
    </w:p>
    <w:p w:rsidR="005D4444" w:rsidRDefault="00592DFE">
      <w:pPr>
        <w:pStyle w:val="Tableofcontents80"/>
        <w:numPr>
          <w:ilvl w:val="0"/>
          <w:numId w:val="25"/>
        </w:numPr>
        <w:shd w:val="clear" w:color="auto" w:fill="auto"/>
        <w:tabs>
          <w:tab w:val="left" w:pos="714"/>
          <w:tab w:val="left" w:leader="dot" w:pos="5444"/>
        </w:tabs>
        <w:spacing w:before="0" w:after="0" w:line="250" w:lineRule="exact"/>
        <w:ind w:left="300"/>
      </w:pPr>
      <w:r>
        <w:rPr>
          <w:rStyle w:val="Tableofcontents8Sylfaen95pt"/>
        </w:rPr>
        <w:t>Generalităţi privind substanţele colorante</w:t>
      </w:r>
      <w:r>
        <w:rPr>
          <w:rStyle w:val="Tableofcontents8Sylfaen95pt"/>
        </w:rPr>
        <w:tab/>
        <w:t xml:space="preserve"> 196</w:t>
      </w:r>
    </w:p>
    <w:p w:rsidR="005D4444" w:rsidRDefault="00592DFE">
      <w:pPr>
        <w:pStyle w:val="Tableofcontents80"/>
        <w:numPr>
          <w:ilvl w:val="0"/>
          <w:numId w:val="25"/>
        </w:numPr>
        <w:shd w:val="clear" w:color="auto" w:fill="auto"/>
        <w:tabs>
          <w:tab w:val="left" w:pos="714"/>
          <w:tab w:val="left" w:leader="dot" w:pos="5444"/>
        </w:tabs>
        <w:spacing w:before="0" w:after="0" w:line="250" w:lineRule="exact"/>
        <w:ind w:left="300"/>
      </w:pPr>
      <w:r>
        <w:rPr>
          <w:rStyle w:val="Tableofcontents8Sylfaen95pt"/>
        </w:rPr>
        <w:t>Clasificarea flavonoidelor</w:t>
      </w:r>
      <w:r>
        <w:rPr>
          <w:rStyle w:val="Tableofcontents8Sylfaen95pt"/>
        </w:rPr>
        <w:tab/>
        <w:t xml:space="preserve"> 197</w:t>
      </w:r>
    </w:p>
    <w:p w:rsidR="005D4444" w:rsidRDefault="00592DFE">
      <w:pPr>
        <w:pStyle w:val="Tableofcontents80"/>
        <w:numPr>
          <w:ilvl w:val="0"/>
          <w:numId w:val="26"/>
        </w:numPr>
        <w:shd w:val="clear" w:color="auto" w:fill="auto"/>
        <w:tabs>
          <w:tab w:val="left" w:pos="1357"/>
        </w:tabs>
        <w:spacing w:before="0" w:after="0" w:line="250" w:lineRule="exact"/>
        <w:ind w:left="780"/>
      </w:pPr>
      <w:r>
        <w:rPr>
          <w:rStyle w:val="Tableofcontents8Sylfaen95pt"/>
        </w:rPr>
        <w:t>Esenţa proceselor de modificare a antocianelor 199</w:t>
      </w:r>
    </w:p>
    <w:p w:rsidR="005D4444" w:rsidRDefault="00592DFE">
      <w:pPr>
        <w:pStyle w:val="Tableofcontents80"/>
        <w:numPr>
          <w:ilvl w:val="0"/>
          <w:numId w:val="25"/>
        </w:numPr>
        <w:shd w:val="clear" w:color="auto" w:fill="auto"/>
        <w:tabs>
          <w:tab w:val="left" w:pos="714"/>
          <w:tab w:val="left" w:leader="dot" w:pos="5444"/>
        </w:tabs>
        <w:spacing w:before="0" w:after="60" w:line="250" w:lineRule="exact"/>
        <w:ind w:left="300"/>
      </w:pPr>
      <w:r>
        <w:rPr>
          <w:rStyle w:val="Tableofcontents8Sylfaen95pt"/>
        </w:rPr>
        <w:t>Formarea substanţelor colorante noi</w:t>
      </w:r>
      <w:r>
        <w:rPr>
          <w:rStyle w:val="Tableofcontents8Sylfaen95pt"/>
        </w:rPr>
        <w:tab/>
        <w:t>206</w:t>
      </w:r>
    </w:p>
    <w:p w:rsidR="005D4444" w:rsidRDefault="00592DFE">
      <w:pPr>
        <w:pStyle w:val="Tableofcontents80"/>
        <w:shd w:val="clear" w:color="auto" w:fill="auto"/>
        <w:spacing w:before="0" w:after="0" w:line="250" w:lineRule="exact"/>
        <w:ind w:left="1340" w:right="560" w:hanging="1320"/>
        <w:jc w:val="left"/>
      </w:pPr>
      <w:r>
        <w:rPr>
          <w:rStyle w:val="Tableofcontents8Sylfaen105ptBold"/>
        </w:rPr>
        <w:t>Capitolul XI. ELIMINAREA APEI ŞI SUBSTANŢELOR USCATE LA PRELUCRAREA CULINARĂ</w:t>
      </w:r>
    </w:p>
    <w:p w:rsidR="005D4444" w:rsidRDefault="00592DFE">
      <w:pPr>
        <w:pStyle w:val="Tableofcontents80"/>
        <w:numPr>
          <w:ilvl w:val="0"/>
          <w:numId w:val="27"/>
        </w:numPr>
        <w:shd w:val="clear" w:color="auto" w:fill="auto"/>
        <w:tabs>
          <w:tab w:val="left" w:pos="714"/>
        </w:tabs>
        <w:spacing w:before="0" w:after="0" w:line="245" w:lineRule="exact"/>
        <w:ind w:left="300"/>
      </w:pPr>
      <w:r>
        <w:rPr>
          <w:rStyle w:val="Tableofcontents8Sylfaen95pt"/>
        </w:rPr>
        <w:t>Modificări ale apei şi solubilitatea substanţelor în</w:t>
      </w:r>
    </w:p>
    <w:p w:rsidR="005D4444" w:rsidRDefault="00592DFE">
      <w:pPr>
        <w:pStyle w:val="Tableofcontents80"/>
        <w:shd w:val="clear" w:color="auto" w:fill="auto"/>
        <w:tabs>
          <w:tab w:val="left" w:leader="dot" w:pos="5444"/>
        </w:tabs>
        <w:spacing w:before="0" w:after="0" w:line="245" w:lineRule="exact"/>
        <w:ind w:left="780"/>
      </w:pPr>
      <w:r>
        <w:rPr>
          <w:rStyle w:val="Tableofcontents8Sylfaen95pt"/>
        </w:rPr>
        <w:t>procesul de decongelare a alimentelor</w:t>
      </w:r>
      <w:r>
        <w:rPr>
          <w:rStyle w:val="Tableofcontents8Sylfaen95pt"/>
        </w:rPr>
        <w:tab/>
        <w:t>208</w:t>
      </w:r>
    </w:p>
    <w:p w:rsidR="005D4444" w:rsidRDefault="00592DFE">
      <w:pPr>
        <w:pStyle w:val="Tableofcontents80"/>
        <w:numPr>
          <w:ilvl w:val="0"/>
          <w:numId w:val="28"/>
        </w:numPr>
        <w:shd w:val="clear" w:color="auto" w:fill="auto"/>
        <w:tabs>
          <w:tab w:val="left" w:pos="1357"/>
          <w:tab w:val="left" w:leader="dot" w:pos="5444"/>
        </w:tabs>
        <w:spacing w:before="0" w:after="0" w:line="245" w:lineRule="exact"/>
        <w:ind w:left="780"/>
      </w:pPr>
      <w:r>
        <w:rPr>
          <w:rStyle w:val="Tableofcontents8Sylfaen95pt"/>
        </w:rPr>
        <w:t>Păstrarea semipreparatelor</w:t>
      </w:r>
      <w:r>
        <w:rPr>
          <w:rStyle w:val="Tableofcontents8Sylfaen95pt"/>
        </w:rPr>
        <w:tab/>
        <w:t>212</w:t>
      </w:r>
      <w:r>
        <w:fldChar w:fldCharType="end"/>
      </w:r>
    </w:p>
    <w:p w:rsidR="005D4444" w:rsidRDefault="00592DFE">
      <w:pPr>
        <w:pStyle w:val="BodyText3"/>
        <w:numPr>
          <w:ilvl w:val="0"/>
          <w:numId w:val="27"/>
        </w:numPr>
        <w:shd w:val="clear" w:color="auto" w:fill="auto"/>
        <w:tabs>
          <w:tab w:val="left" w:pos="808"/>
        </w:tabs>
        <w:spacing w:line="250" w:lineRule="exact"/>
        <w:ind w:left="300"/>
      </w:pPr>
      <w:r>
        <w:rPr>
          <w:rStyle w:val="BodyText2"/>
        </w:rPr>
        <w:t>Modificări ale apei şi solubilitatea substanţelor în</w:t>
      </w:r>
    </w:p>
    <w:p w:rsidR="005D4444" w:rsidRDefault="00592DFE">
      <w:pPr>
        <w:pStyle w:val="Tableofcontents80"/>
        <w:shd w:val="clear" w:color="auto" w:fill="auto"/>
        <w:tabs>
          <w:tab w:val="right" w:leader="dot" w:pos="5859"/>
        </w:tabs>
        <w:spacing w:before="0" w:after="0" w:line="250" w:lineRule="exact"/>
        <w:ind w:left="8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8Sylfaen95pt"/>
        </w:rPr>
        <w:t>procesul de înmuiere a alimentelor sărate</w:t>
      </w:r>
      <w:r>
        <w:rPr>
          <w:rStyle w:val="Tableofcontents8Sylfaen95pt"/>
        </w:rPr>
        <w:tab/>
        <w:t>212</w:t>
      </w:r>
    </w:p>
    <w:p w:rsidR="005D4444" w:rsidRDefault="00592DFE">
      <w:pPr>
        <w:pStyle w:val="Tableofcontents80"/>
        <w:numPr>
          <w:ilvl w:val="0"/>
          <w:numId w:val="27"/>
        </w:numPr>
        <w:shd w:val="clear" w:color="auto" w:fill="auto"/>
        <w:tabs>
          <w:tab w:val="left" w:pos="808"/>
          <w:tab w:val="right" w:leader="dot" w:pos="4961"/>
        </w:tabs>
        <w:spacing w:before="0" w:after="0" w:line="250" w:lineRule="exact"/>
        <w:ind w:left="860" w:right="20" w:hanging="560"/>
        <w:jc w:val="left"/>
      </w:pPr>
      <w:r>
        <w:rPr>
          <w:rStyle w:val="Tableofcontents8Sylfaen95pt"/>
        </w:rPr>
        <w:t>Activitatea apei - factor de stabilitate a calităţii pro</w:t>
      </w:r>
      <w:r>
        <w:rPr>
          <w:rStyle w:val="Tableofcontents8Sylfaen95pt"/>
        </w:rPr>
        <w:softHyphen/>
        <w:t>ducţiei de alimentaţie publică</w:t>
      </w:r>
      <w:r>
        <w:rPr>
          <w:rStyle w:val="Tableofcontents8Sylfaen95pt"/>
        </w:rPr>
        <w:tab/>
        <w:t xml:space="preserve"> 213</w:t>
      </w:r>
    </w:p>
    <w:p w:rsidR="005D4444" w:rsidRDefault="00592DFE">
      <w:pPr>
        <w:pStyle w:val="Tableofcontents80"/>
        <w:numPr>
          <w:ilvl w:val="0"/>
          <w:numId w:val="27"/>
        </w:numPr>
        <w:shd w:val="clear" w:color="auto" w:fill="auto"/>
        <w:tabs>
          <w:tab w:val="left" w:pos="808"/>
          <w:tab w:val="left" w:leader="dot" w:pos="5434"/>
        </w:tabs>
        <w:spacing w:before="0" w:after="0" w:line="250" w:lineRule="exact"/>
        <w:ind w:left="300"/>
      </w:pPr>
      <w:r>
        <w:rPr>
          <w:rStyle w:val="Tableofcontents8Sylfaen95pt"/>
        </w:rPr>
        <w:t>Tipuri de legături de apă din produsele alimentare</w:t>
      </w:r>
      <w:r>
        <w:rPr>
          <w:rStyle w:val="Tableofcontents8Sylfaen95pt"/>
        </w:rPr>
        <w:tab/>
        <w:t>214</w:t>
      </w:r>
    </w:p>
    <w:p w:rsidR="005D4444" w:rsidRDefault="00592DFE">
      <w:pPr>
        <w:pStyle w:val="Tableofcontents80"/>
        <w:numPr>
          <w:ilvl w:val="0"/>
          <w:numId w:val="27"/>
        </w:numPr>
        <w:shd w:val="clear" w:color="auto" w:fill="auto"/>
        <w:tabs>
          <w:tab w:val="left" w:pos="808"/>
          <w:tab w:val="right" w:leader="dot" w:pos="5859"/>
        </w:tabs>
        <w:spacing w:before="0" w:after="0" w:line="250" w:lineRule="exact"/>
        <w:ind w:left="300"/>
      </w:pPr>
      <w:r>
        <w:rPr>
          <w:rStyle w:val="Tableofcontents8Sylfaen95pt"/>
        </w:rPr>
        <w:t>Noţiuni privind activitatea apei</w:t>
      </w:r>
      <w:r>
        <w:rPr>
          <w:rStyle w:val="Tableofcontents8Sylfaen95pt"/>
        </w:rPr>
        <w:tab/>
        <w:t>217</w:t>
      </w:r>
    </w:p>
    <w:p w:rsidR="005D4444" w:rsidRDefault="00592DFE">
      <w:pPr>
        <w:pStyle w:val="Tableofcontents80"/>
        <w:numPr>
          <w:ilvl w:val="0"/>
          <w:numId w:val="29"/>
        </w:numPr>
        <w:shd w:val="clear" w:color="auto" w:fill="auto"/>
        <w:tabs>
          <w:tab w:val="left" w:pos="1501"/>
          <w:tab w:val="left" w:leader="dot" w:pos="5434"/>
        </w:tabs>
        <w:spacing w:before="0" w:after="0" w:line="250" w:lineRule="exact"/>
        <w:ind w:left="860"/>
      </w:pPr>
      <w:r>
        <w:rPr>
          <w:rStyle w:val="Tableofcontents8Sylfaen95pt"/>
        </w:rPr>
        <w:t>Activitatea apei în producţia culinară</w:t>
      </w:r>
      <w:r>
        <w:rPr>
          <w:rStyle w:val="Tableofcontents8Sylfaen95pt"/>
        </w:rPr>
        <w:tab/>
        <w:t>224</w:t>
      </w:r>
    </w:p>
    <w:p w:rsidR="005D4444" w:rsidRDefault="00592DFE">
      <w:pPr>
        <w:pStyle w:val="Tableofcontents80"/>
        <w:numPr>
          <w:ilvl w:val="0"/>
          <w:numId w:val="29"/>
        </w:numPr>
        <w:shd w:val="clear" w:color="auto" w:fill="auto"/>
        <w:tabs>
          <w:tab w:val="left" w:pos="1501"/>
          <w:tab w:val="right" w:leader="dot" w:pos="5859"/>
        </w:tabs>
        <w:spacing w:before="0" w:after="92" w:line="250" w:lineRule="exact"/>
        <w:ind w:left="860"/>
      </w:pPr>
      <w:r>
        <w:rPr>
          <w:rStyle w:val="Tableofcontents8Sylfaen95pt"/>
        </w:rPr>
        <w:t>Activitatea apei a unor semipreparate</w:t>
      </w:r>
      <w:r>
        <w:rPr>
          <w:rStyle w:val="Tableofcontents8Sylfaen95pt"/>
        </w:rPr>
        <w:tab/>
        <w:t>227</w:t>
      </w:r>
    </w:p>
    <w:p w:rsidR="005D4444" w:rsidRDefault="00592DFE">
      <w:pPr>
        <w:pStyle w:val="Tableofcontents80"/>
        <w:shd w:val="clear" w:color="auto" w:fill="auto"/>
        <w:tabs>
          <w:tab w:val="left" w:leader="dot" w:pos="5434"/>
        </w:tabs>
        <w:spacing w:before="0" w:after="124" w:line="210" w:lineRule="exact"/>
        <w:ind w:left="20"/>
      </w:pPr>
      <w:r>
        <w:rPr>
          <w:rStyle w:val="Tableofcontents8Sylfaen105ptBold"/>
        </w:rPr>
        <w:t>Glosar de termeni</w:t>
      </w:r>
      <w:r>
        <w:rPr>
          <w:rStyle w:val="Tableofcontents8Sylfaen95pt"/>
        </w:rPr>
        <w:tab/>
        <w:t xml:space="preserve">23 </w:t>
      </w:r>
      <w:r>
        <w:rPr>
          <w:rStyle w:val="Tableofcontents8Sylfaen105ptBold"/>
        </w:rPr>
        <w:t>1</w:t>
      </w:r>
    </w:p>
    <w:p w:rsidR="005D4444" w:rsidRDefault="00592DFE">
      <w:pPr>
        <w:pStyle w:val="Tableofcontents80"/>
        <w:shd w:val="clear" w:color="auto" w:fill="auto"/>
        <w:tabs>
          <w:tab w:val="left" w:leader="dot" w:pos="5414"/>
        </w:tabs>
        <w:spacing w:before="0" w:after="0" w:line="210" w:lineRule="exact"/>
      </w:pPr>
      <w:r>
        <w:rPr>
          <w:rStyle w:val="Tableofcontents8Sylfaen105ptBold"/>
        </w:rPr>
        <w:t>Bibliografie</w:t>
      </w:r>
      <w:r>
        <w:rPr>
          <w:rStyle w:val="Tableofcontents8Sylfaen95pt"/>
        </w:rPr>
        <w:tab/>
        <w:t>249</w:t>
      </w:r>
      <w:r>
        <w:fldChar w:fldCharType="end"/>
      </w:r>
    </w:p>
    <w:p w:rsidR="009D1092" w:rsidRDefault="009D1092">
      <w:pPr>
        <w:pStyle w:val="Tableofcontents80"/>
        <w:shd w:val="clear" w:color="auto" w:fill="auto"/>
        <w:tabs>
          <w:tab w:val="left" w:leader="dot" w:pos="5414"/>
        </w:tabs>
        <w:spacing w:before="0" w:after="0" w:line="210" w:lineRule="exact"/>
      </w:pPr>
    </w:p>
    <w:p w:rsidR="009D1092" w:rsidRDefault="009D1092" w:rsidP="00261E09">
      <w:pPr>
        <w:autoSpaceDN w:val="0"/>
        <w:spacing w:before="100" w:beforeAutospacing="1" w:after="100" w:afterAutospacing="1"/>
        <w:contextualSpacing/>
        <w:rPr>
          <w:rFonts w:ascii="Arial" w:eastAsia="Book Antiqua" w:hAnsi="Arial" w:cs="Arial"/>
          <w:sz w:val="20"/>
          <w:szCs w:val="20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Titlu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:</w:t>
      </w:r>
      <w:proofErr w:type="gramStart"/>
      <w:r w:rsidR="00261E09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</w:rPr>
        <w:t>Fundamentele</w:t>
      </w:r>
      <w:r w:rsidR="00261E09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proceselor</w:t>
      </w:r>
      <w:r w:rsidR="00261E09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tehnologice</w:t>
      </w:r>
      <w:r w:rsidR="00261E09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în</w:t>
      </w:r>
      <w:r w:rsidR="00261E09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unităţile</w:t>
      </w:r>
      <w:r w:rsidR="00261E09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de</w:t>
      </w:r>
      <w:r w:rsidR="00261E09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alimentaţie</w:t>
      </w:r>
      <w:r w:rsidR="00261E09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publică:</w:t>
      </w:r>
      <w:r w:rsidR="00261E09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Curs</w:t>
      </w:r>
      <w:r w:rsidR="00261E09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de</w:t>
      </w:r>
      <w:r w:rsidR="00261E09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prelegeri.</w:t>
      </w:r>
    </w:p>
    <w:p w:rsidR="009D1092" w:rsidRPr="002C6E95" w:rsidRDefault="009D1092" w:rsidP="00261E09">
      <w:pPr>
        <w:autoSpaceDN w:val="0"/>
        <w:spacing w:before="100" w:beforeAutospacing="1" w:after="100" w:afterAutospacing="1"/>
        <w:contextualSpacing/>
        <w:rPr>
          <w:rFonts w:ascii="Arial" w:eastAsia="SimSun" w:hAnsi="Arial" w:cs="Arial"/>
          <w:lang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Autor:</w:t>
      </w:r>
      <w:r w:rsidR="00261E09">
        <w:rPr>
          <w:rFonts w:ascii="Arial" w:eastAsia="SimSun" w:hAnsi="Arial" w:cs="Arial"/>
          <w:lang w:val="es-ES" w:eastAsia="zh-CN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</w:rPr>
        <w:t>Tabunşcic</w:t>
      </w:r>
      <w:proofErr w:type="spellEnd"/>
      <w:r w:rsidR="00261E09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Olga</w:t>
      </w:r>
    </w:p>
    <w:p w:rsidR="009D1092" w:rsidRPr="002C6E95" w:rsidRDefault="009D1092" w:rsidP="00261E09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Locul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,</w:t>
      </w:r>
      <w:r w:rsidR="00261E09">
        <w:rPr>
          <w:rFonts w:ascii="Arial" w:eastAsia="SimSun" w:hAnsi="Arial" w:cs="Arial"/>
          <w:b/>
          <w:bCs/>
          <w:lang w:val="it-IT" w:eastAsia="zh-CN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Chişinău</w:t>
      </w:r>
      <w:r w:rsidRPr="00261E09">
        <w:rPr>
          <w:rFonts w:ascii="Arial" w:eastAsia="Book Antiqua" w:hAnsi="Arial" w:cs="Arial"/>
          <w:sz w:val="20"/>
          <w:szCs w:val="20"/>
          <w:lang w:val="en-US"/>
        </w:rPr>
        <w:t>:</w:t>
      </w:r>
      <w:r w:rsidR="00261E09">
        <w:rPr>
          <w:rFonts w:ascii="Arial" w:eastAsia="Book Antiqua" w:hAnsi="Arial" w:cs="Arial"/>
          <w:sz w:val="20"/>
          <w:szCs w:val="20"/>
          <w:lang w:val="en-US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ASEM</w:t>
      </w:r>
      <w:r w:rsidRPr="00261E09">
        <w:rPr>
          <w:rFonts w:ascii="Arial" w:eastAsia="Book Antiqua" w:hAnsi="Arial" w:cs="Arial"/>
          <w:sz w:val="20"/>
          <w:szCs w:val="20"/>
          <w:lang w:val="en-US"/>
        </w:rPr>
        <w:t>,</w:t>
      </w:r>
      <w:r w:rsidR="00261E09">
        <w:rPr>
          <w:rFonts w:ascii="Arial" w:eastAsia="Book Antiqua" w:hAnsi="Arial" w:cs="Arial"/>
          <w:sz w:val="20"/>
          <w:szCs w:val="20"/>
          <w:lang w:val="en-US"/>
        </w:rPr>
        <w:t xml:space="preserve"> </w:t>
      </w:r>
      <w:r w:rsidRPr="00261E09">
        <w:rPr>
          <w:rFonts w:ascii="Arial" w:eastAsia="Book Antiqua" w:hAnsi="Arial" w:cs="Arial"/>
          <w:sz w:val="20"/>
          <w:szCs w:val="20"/>
          <w:lang w:val="en-US"/>
        </w:rPr>
        <w:t>2019</w:t>
      </w:r>
    </w:p>
    <w:p w:rsidR="009D1092" w:rsidRPr="002C6E95" w:rsidRDefault="009D1092" w:rsidP="00261E09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r w:rsidRPr="002C6E95">
        <w:rPr>
          <w:rFonts w:ascii="Arial" w:eastAsia="SimSun" w:hAnsi="Arial" w:cs="Arial"/>
          <w:b/>
          <w:bCs/>
          <w:lang w:val="it-IT" w:eastAsia="zh-CN"/>
        </w:rPr>
        <w:t>Cota:</w:t>
      </w:r>
      <w:proofErr w:type="gramStart"/>
      <w:r w:rsidR="00261E09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  <w:lang w:val="fr-CA"/>
        </w:rPr>
        <w:t>64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,</w:t>
      </w:r>
      <w:r w:rsidR="00261E0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T</w:t>
      </w:r>
      <w:r w:rsidR="00261E09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-</w:t>
      </w:r>
      <w:r w:rsidR="00261E0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11</w:t>
      </w:r>
    </w:p>
    <w:p w:rsidR="009D1092" w:rsidRPr="002C6E95" w:rsidRDefault="009D1092" w:rsidP="00261E09">
      <w:pPr>
        <w:autoSpaceDN w:val="0"/>
        <w:contextualSpacing/>
        <w:rPr>
          <w:rFonts w:ascii="Arial" w:eastAsia="SimSun" w:hAnsi="Arial" w:cs="Arial"/>
          <w:lang w:val="es-ES"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Localizare:</w:t>
      </w:r>
      <w:r w:rsidR="00261E09">
        <w:rPr>
          <w:rFonts w:ascii="Arial" w:eastAsia="SimSun" w:hAnsi="Arial" w:cs="Arial"/>
          <w:lang w:val="es-ES" w:eastAsia="zh-CN"/>
        </w:rPr>
        <w:t xml:space="preserve">   </w:t>
      </w:r>
      <w:proofErr w:type="spellStart"/>
      <w:r w:rsidRPr="002C6E95">
        <w:rPr>
          <w:rFonts w:ascii="Arial" w:eastAsia="Book Antiqua" w:hAnsi="Arial" w:cs="Arial"/>
          <w:sz w:val="20"/>
          <w:szCs w:val="20"/>
          <w:lang w:val="fr-CA"/>
        </w:rPr>
        <w:t>Depozit</w:t>
      </w:r>
      <w:proofErr w:type="spellEnd"/>
      <w:r w:rsidR="00261E0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Central</w:t>
      </w:r>
      <w:r w:rsidR="00261E0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(1</w:t>
      </w:r>
      <w:r w:rsidR="00261E0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ex.)</w:t>
      </w:r>
      <w:r>
        <w:rPr>
          <w:rFonts w:ascii="Arial" w:eastAsia="Book Antiqua" w:hAnsi="Arial" w:cs="Arial"/>
          <w:sz w:val="20"/>
          <w:szCs w:val="20"/>
          <w:lang w:val="fr-CA"/>
        </w:rPr>
        <w:t>,</w:t>
      </w:r>
      <w:r w:rsidR="00261E0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Sala</w:t>
      </w:r>
      <w:r w:rsidR="00261E0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de</w:t>
      </w:r>
      <w:r w:rsidR="00261E0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  <w:lang w:val="fr-CA"/>
        </w:rPr>
        <w:t>lectură</w:t>
      </w:r>
      <w:proofErr w:type="spellEnd"/>
      <w:r w:rsidR="00261E0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Nr.1</w:t>
      </w:r>
      <w:r w:rsidR="00261E0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(4</w:t>
      </w:r>
      <w:r w:rsidR="00261E0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ex.),</w:t>
      </w:r>
      <w:r w:rsidR="00261E0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  <w:lang w:val="fr-CA"/>
        </w:rPr>
        <w:t>Împrumut</w:t>
      </w:r>
      <w:proofErr w:type="spellEnd"/>
      <w:r w:rsidR="00261E0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(3</w:t>
      </w:r>
      <w:r w:rsidR="00261E0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ex.)</w:t>
      </w:r>
    </w:p>
    <w:p w:rsidR="009D1092" w:rsidRPr="009D1092" w:rsidRDefault="009D1092" w:rsidP="00261E09">
      <w:pPr>
        <w:autoSpaceDN w:val="0"/>
        <w:spacing w:after="240"/>
        <w:rPr>
          <w:rFonts w:ascii="Arial" w:eastAsia="SimSun" w:hAnsi="Arial" w:cs="Arial"/>
          <w:lang w:val="fr-CA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fr-CA" w:eastAsia="zh-CN"/>
        </w:rPr>
        <w:t>Cuprins</w:t>
      </w:r>
      <w:proofErr w:type="spellEnd"/>
      <w:r w:rsidRPr="002C6E95">
        <w:rPr>
          <w:rFonts w:ascii="Arial" w:eastAsia="SimSun" w:hAnsi="Arial" w:cs="Arial"/>
          <w:b/>
          <w:bCs/>
          <w:lang w:val="fr-CA" w:eastAsia="zh-CN"/>
        </w:rPr>
        <w:t>:</w:t>
      </w:r>
      <w:r w:rsidRPr="002C6E95">
        <w:rPr>
          <w:rFonts w:ascii="Arial" w:eastAsia="SimSun" w:hAnsi="Arial" w:cs="Arial"/>
          <w:lang w:val="fr-CA" w:eastAsia="zh-CN"/>
        </w:rPr>
        <w:t xml:space="preserve">  </w:t>
      </w:r>
      <w:bookmarkStart w:id="1" w:name="_GoBack"/>
      <w:bookmarkEnd w:id="1"/>
    </w:p>
    <w:sectPr w:rsidR="009D1092" w:rsidRPr="009D1092" w:rsidSect="009D1092">
      <w:pgSz w:w="8391" w:h="11906"/>
      <w:pgMar w:top="851" w:right="878" w:bottom="1320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66" w:rsidRDefault="000C6566">
      <w:r>
        <w:separator/>
      </w:r>
    </w:p>
  </w:endnote>
  <w:endnote w:type="continuationSeparator" w:id="0">
    <w:p w:rsidR="000C6566" w:rsidRDefault="000C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66" w:rsidRDefault="000C6566"/>
  </w:footnote>
  <w:footnote w:type="continuationSeparator" w:id="0">
    <w:p w:rsidR="000C6566" w:rsidRDefault="000C65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02E"/>
    <w:multiLevelType w:val="multilevel"/>
    <w:tmpl w:val="AB08FC82"/>
    <w:lvl w:ilvl="0">
      <w:start w:val="1"/>
      <w:numFmt w:val="decimal"/>
      <w:lvlText w:val="9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95B4B"/>
    <w:multiLevelType w:val="multilevel"/>
    <w:tmpl w:val="3DC0488C"/>
    <w:lvl w:ilvl="0">
      <w:start w:val="1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87EEA"/>
    <w:multiLevelType w:val="multilevel"/>
    <w:tmpl w:val="4C08580E"/>
    <w:lvl w:ilvl="0">
      <w:start w:val="1"/>
      <w:numFmt w:val="decimal"/>
      <w:lvlText w:val="5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CA2C8F"/>
    <w:multiLevelType w:val="multilevel"/>
    <w:tmpl w:val="51860B82"/>
    <w:lvl w:ilvl="0">
      <w:start w:val="1"/>
      <w:numFmt w:val="decimal"/>
      <w:lvlText w:val="11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437CC"/>
    <w:multiLevelType w:val="multilevel"/>
    <w:tmpl w:val="A2622BA4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501DC"/>
    <w:multiLevelType w:val="multilevel"/>
    <w:tmpl w:val="0D26E9DC"/>
    <w:lvl w:ilvl="0">
      <w:start w:val="1"/>
      <w:numFmt w:val="decimal"/>
      <w:lvlText w:val="4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57264F"/>
    <w:multiLevelType w:val="multilevel"/>
    <w:tmpl w:val="CE16A1B8"/>
    <w:lvl w:ilvl="0">
      <w:start w:val="1"/>
      <w:numFmt w:val="decimal"/>
      <w:lvlText w:val="5.4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AF5B20"/>
    <w:multiLevelType w:val="multilevel"/>
    <w:tmpl w:val="5FCCACDC"/>
    <w:lvl w:ilvl="0">
      <w:start w:val="1"/>
      <w:numFmt w:val="decimal"/>
      <w:lvlText w:val="10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7448AA"/>
    <w:multiLevelType w:val="multilevel"/>
    <w:tmpl w:val="C2EA24AA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C562F8"/>
    <w:multiLevelType w:val="multilevel"/>
    <w:tmpl w:val="3E28F5A2"/>
    <w:lvl w:ilvl="0">
      <w:start w:val="1"/>
      <w:numFmt w:val="decimal"/>
      <w:lvlText w:val="8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2827F9"/>
    <w:multiLevelType w:val="multilevel"/>
    <w:tmpl w:val="54CCA43A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CE2CAE"/>
    <w:multiLevelType w:val="multilevel"/>
    <w:tmpl w:val="8C80A1E2"/>
    <w:lvl w:ilvl="0">
      <w:start w:val="6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F92144"/>
    <w:multiLevelType w:val="multilevel"/>
    <w:tmpl w:val="C2C0CCA8"/>
    <w:lvl w:ilvl="0">
      <w:start w:val="1"/>
      <w:numFmt w:val="decimal"/>
      <w:lvlText w:val="6.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957CBE"/>
    <w:multiLevelType w:val="multilevel"/>
    <w:tmpl w:val="CCF46A92"/>
    <w:lvl w:ilvl="0">
      <w:start w:val="1"/>
      <w:numFmt w:val="decimal"/>
      <w:lvlText w:val="4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2F0EE0"/>
    <w:multiLevelType w:val="multilevel"/>
    <w:tmpl w:val="CFB847F2"/>
    <w:lvl w:ilvl="0">
      <w:start w:val="1"/>
      <w:numFmt w:val="decimal"/>
      <w:lvlText w:val="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104F99"/>
    <w:multiLevelType w:val="multilevel"/>
    <w:tmpl w:val="B3F67EA2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EE29E9"/>
    <w:multiLevelType w:val="multilevel"/>
    <w:tmpl w:val="1FB012F0"/>
    <w:lvl w:ilvl="0">
      <w:start w:val="1"/>
      <w:numFmt w:val="decimal"/>
      <w:lvlText w:val="5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6876A4"/>
    <w:multiLevelType w:val="multilevel"/>
    <w:tmpl w:val="83E8B988"/>
    <w:lvl w:ilvl="0">
      <w:start w:val="1"/>
      <w:numFmt w:val="decimal"/>
      <w:lvlText w:val="5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A86D08"/>
    <w:multiLevelType w:val="multilevel"/>
    <w:tmpl w:val="13A4D0D2"/>
    <w:lvl w:ilvl="0">
      <w:start w:val="1"/>
      <w:numFmt w:val="decimal"/>
      <w:lvlText w:val="6.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B2405A"/>
    <w:multiLevelType w:val="multilevel"/>
    <w:tmpl w:val="20A606B6"/>
    <w:lvl w:ilvl="0">
      <w:start w:val="1"/>
      <w:numFmt w:val="decimal"/>
      <w:lvlText w:val="9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04553B"/>
    <w:multiLevelType w:val="multilevel"/>
    <w:tmpl w:val="17D241BE"/>
    <w:lvl w:ilvl="0">
      <w:start w:val="1"/>
      <w:numFmt w:val="decimal"/>
      <w:lvlText w:val="7.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30716F"/>
    <w:multiLevelType w:val="multilevel"/>
    <w:tmpl w:val="DD860B8C"/>
    <w:lvl w:ilvl="0">
      <w:start w:val="1"/>
      <w:numFmt w:val="decimal"/>
      <w:lvlText w:val="4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57263B"/>
    <w:multiLevelType w:val="multilevel"/>
    <w:tmpl w:val="CDF82A90"/>
    <w:lvl w:ilvl="0">
      <w:start w:val="1"/>
      <w:numFmt w:val="decimal"/>
      <w:lvlText w:val="3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start w:val="3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FE7C1E"/>
    <w:multiLevelType w:val="multilevel"/>
    <w:tmpl w:val="9D761F6A"/>
    <w:lvl w:ilvl="0">
      <w:start w:val="1"/>
      <w:numFmt w:val="decimal"/>
      <w:lvlText w:val="6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0B4C07"/>
    <w:multiLevelType w:val="multilevel"/>
    <w:tmpl w:val="CC20A094"/>
    <w:lvl w:ilvl="0">
      <w:start w:val="1"/>
      <w:numFmt w:val="decimal"/>
      <w:lvlText w:val="11.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AB78A2"/>
    <w:multiLevelType w:val="multilevel"/>
    <w:tmpl w:val="5BC05E0C"/>
    <w:lvl w:ilvl="0">
      <w:start w:val="1"/>
      <w:numFmt w:val="decimal"/>
      <w:lvlText w:val="5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1765D6"/>
    <w:multiLevelType w:val="multilevel"/>
    <w:tmpl w:val="1736B250"/>
    <w:lvl w:ilvl="0">
      <w:start w:val="1"/>
      <w:numFmt w:val="decimal"/>
      <w:lvlText w:val="1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4B6106"/>
    <w:multiLevelType w:val="multilevel"/>
    <w:tmpl w:val="EE665DBC"/>
    <w:lvl w:ilvl="0">
      <w:start w:val="1"/>
      <w:numFmt w:val="decimal"/>
      <w:lvlText w:val="10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3F0383"/>
    <w:multiLevelType w:val="multilevel"/>
    <w:tmpl w:val="E260210C"/>
    <w:lvl w:ilvl="0">
      <w:start w:val="1"/>
      <w:numFmt w:val="decimal"/>
      <w:lvlText w:val="8.2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4"/>
  </w:num>
  <w:num w:numId="5">
    <w:abstractNumId w:val="13"/>
  </w:num>
  <w:num w:numId="6">
    <w:abstractNumId w:val="21"/>
  </w:num>
  <w:num w:numId="7">
    <w:abstractNumId w:val="5"/>
  </w:num>
  <w:num w:numId="8">
    <w:abstractNumId w:val="1"/>
  </w:num>
  <w:num w:numId="9">
    <w:abstractNumId w:val="17"/>
  </w:num>
  <w:num w:numId="10">
    <w:abstractNumId w:val="2"/>
  </w:num>
  <w:num w:numId="11">
    <w:abstractNumId w:val="16"/>
  </w:num>
  <w:num w:numId="12">
    <w:abstractNumId w:val="25"/>
  </w:num>
  <w:num w:numId="13">
    <w:abstractNumId w:val="6"/>
  </w:num>
  <w:num w:numId="14">
    <w:abstractNumId w:val="8"/>
  </w:num>
  <w:num w:numId="15">
    <w:abstractNumId w:val="23"/>
  </w:num>
  <w:num w:numId="16">
    <w:abstractNumId w:val="12"/>
  </w:num>
  <w:num w:numId="17">
    <w:abstractNumId w:val="18"/>
  </w:num>
  <w:num w:numId="18">
    <w:abstractNumId w:val="11"/>
  </w:num>
  <w:num w:numId="19">
    <w:abstractNumId w:val="20"/>
  </w:num>
  <w:num w:numId="20">
    <w:abstractNumId w:val="14"/>
  </w:num>
  <w:num w:numId="21">
    <w:abstractNumId w:val="9"/>
  </w:num>
  <w:num w:numId="22">
    <w:abstractNumId w:val="28"/>
  </w:num>
  <w:num w:numId="23">
    <w:abstractNumId w:val="0"/>
  </w:num>
  <w:num w:numId="24">
    <w:abstractNumId w:val="19"/>
  </w:num>
  <w:num w:numId="25">
    <w:abstractNumId w:val="27"/>
  </w:num>
  <w:num w:numId="26">
    <w:abstractNumId w:val="7"/>
  </w:num>
  <w:num w:numId="27">
    <w:abstractNumId w:val="26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4"/>
    <w:rsid w:val="000C6566"/>
    <w:rsid w:val="001C3DC2"/>
    <w:rsid w:val="00261E09"/>
    <w:rsid w:val="00592DFE"/>
    <w:rsid w:val="005D4444"/>
    <w:rsid w:val="009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Bodytext55">
    <w:name w:val="Body text (55)_"/>
    <w:basedOn w:val="DefaultParagraphFont"/>
    <w:link w:val="Bodytext5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51">
    <w:name w:val="Body text (55)"/>
    <w:basedOn w:val="Bodytext5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5">
    <w:name w:val="Table of contents (5)_"/>
    <w:basedOn w:val="DefaultParagraphFont"/>
    <w:link w:val="Tableofcontents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51">
    <w:name w:val="Table of contents (5)"/>
    <w:basedOn w:val="Tableofcontents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">
    <w:name w:val="Table of contents_"/>
    <w:basedOn w:val="DefaultParagraphFont"/>
    <w:link w:val="Tableofcontents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1">
    <w:name w:val="Table of contents"/>
    <w:basedOn w:val="Tableofcontents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Heading23">
    <w:name w:val="Heading #23_"/>
    <w:basedOn w:val="DefaultParagraphFont"/>
    <w:link w:val="Heading2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2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8">
    <w:name w:val="Table of contents (8)_"/>
    <w:basedOn w:val="DefaultParagraphFont"/>
    <w:link w:val="Tableofcontents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8Sylfaen95pt">
    <w:name w:val="Table of contents (8) + Sylfaen;9;5 pt"/>
    <w:basedOn w:val="Tableofcontents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8Sylfaen95pt0">
    <w:name w:val="Table of contents (8) + Sylfaen;9;5 pt"/>
    <w:basedOn w:val="Tableofcontents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52">
    <w:name w:val="Table of contents (5)"/>
    <w:basedOn w:val="Tableofcontents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Bodytext552">
    <w:name w:val="Body text (55)"/>
    <w:basedOn w:val="Bodytext5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Bodytext60">
    <w:name w:val="Body text (60)_"/>
    <w:basedOn w:val="DefaultParagraphFont"/>
    <w:link w:val="Bodytext600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01">
    <w:name w:val="Body text (60)"/>
    <w:basedOn w:val="Bodytext6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Tableofcontents53">
    <w:name w:val="Table of contents (5)"/>
    <w:basedOn w:val="Tableofcontents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11">
    <w:name w:val="Table of contents (11)_"/>
    <w:basedOn w:val="DefaultParagraphFont"/>
    <w:link w:val="Tableofcontents110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111">
    <w:name w:val="Table of contents (11)"/>
    <w:basedOn w:val="Tableofcontents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Tableofcontents112">
    <w:name w:val="Table of contents (11)"/>
    <w:basedOn w:val="Tableofcontents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Tableofcontents18">
    <w:name w:val="Table of contents (18)_"/>
    <w:basedOn w:val="DefaultParagraphFont"/>
    <w:link w:val="Tableofcontents1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8Sylfaen105ptBold">
    <w:name w:val="Table of contents (8) + Sylfaen;10;5 pt;Bold"/>
    <w:basedOn w:val="Tableofcontents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line="259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Bodytext550">
    <w:name w:val="Body text (55)"/>
    <w:basedOn w:val="Normal"/>
    <w:link w:val="Bodytext55"/>
    <w:pPr>
      <w:shd w:val="clear" w:color="auto" w:fill="FFFFFF"/>
      <w:spacing w:before="240" w:line="302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Tableofcontents50">
    <w:name w:val="Table of contents (5)"/>
    <w:basedOn w:val="Normal"/>
    <w:link w:val="Tableofcontents5"/>
    <w:pPr>
      <w:shd w:val="clear" w:color="auto" w:fill="FFFFFF"/>
      <w:spacing w:before="1500" w:after="240" w:line="0" w:lineRule="atLeas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before="240" w:after="240" w:line="0" w:lineRule="atLeast"/>
      <w:ind w:hanging="1460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Heading230">
    <w:name w:val="Heading #23"/>
    <w:basedOn w:val="Normal"/>
    <w:link w:val="Heading23"/>
    <w:pPr>
      <w:shd w:val="clear" w:color="auto" w:fill="FFFFFF"/>
      <w:spacing w:after="300" w:line="0" w:lineRule="atLeast"/>
      <w:ind w:hanging="1280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Tableofcontents80">
    <w:name w:val="Table of contents (8)"/>
    <w:basedOn w:val="Normal"/>
    <w:link w:val="Tableofcontents8"/>
    <w:pPr>
      <w:shd w:val="clear" w:color="auto" w:fill="FFFFFF"/>
      <w:spacing w:before="780" w:after="3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600">
    <w:name w:val="Body text (60)"/>
    <w:basedOn w:val="Normal"/>
    <w:link w:val="Bodytext60"/>
    <w:pPr>
      <w:shd w:val="clear" w:color="auto" w:fill="FFFFFF"/>
      <w:spacing w:line="264" w:lineRule="exact"/>
      <w:ind w:hanging="680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Tableofcontents110">
    <w:name w:val="Table of contents (11)"/>
    <w:basedOn w:val="Normal"/>
    <w:link w:val="Tableofcontents11"/>
    <w:pPr>
      <w:shd w:val="clear" w:color="auto" w:fill="FFFFFF"/>
      <w:spacing w:before="60" w:line="254" w:lineRule="exact"/>
      <w:ind w:hanging="1320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Tableofcontents180">
    <w:name w:val="Table of contents (18)"/>
    <w:basedOn w:val="Normal"/>
    <w:link w:val="Tableofcontents18"/>
    <w:pPr>
      <w:shd w:val="clear" w:color="auto" w:fill="FFFFFF"/>
      <w:spacing w:line="250" w:lineRule="exact"/>
      <w:jc w:val="both"/>
    </w:pPr>
    <w:rPr>
      <w:rFonts w:ascii="Century Gothic" w:eastAsia="Century Gothic" w:hAnsi="Century Gothic" w:cs="Century Gothic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9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Bodytext55">
    <w:name w:val="Body text (55)_"/>
    <w:basedOn w:val="DefaultParagraphFont"/>
    <w:link w:val="Bodytext5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51">
    <w:name w:val="Body text (55)"/>
    <w:basedOn w:val="Bodytext5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5">
    <w:name w:val="Table of contents (5)_"/>
    <w:basedOn w:val="DefaultParagraphFont"/>
    <w:link w:val="Tableofcontents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51">
    <w:name w:val="Table of contents (5)"/>
    <w:basedOn w:val="Tableofcontents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">
    <w:name w:val="Table of contents_"/>
    <w:basedOn w:val="DefaultParagraphFont"/>
    <w:link w:val="Tableofcontents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1">
    <w:name w:val="Table of contents"/>
    <w:basedOn w:val="Tableofcontents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Heading23">
    <w:name w:val="Heading #23_"/>
    <w:basedOn w:val="DefaultParagraphFont"/>
    <w:link w:val="Heading2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2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8">
    <w:name w:val="Table of contents (8)_"/>
    <w:basedOn w:val="DefaultParagraphFont"/>
    <w:link w:val="Tableofcontents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8Sylfaen95pt">
    <w:name w:val="Table of contents (8) + Sylfaen;9;5 pt"/>
    <w:basedOn w:val="Tableofcontents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8Sylfaen95pt0">
    <w:name w:val="Table of contents (8) + Sylfaen;9;5 pt"/>
    <w:basedOn w:val="Tableofcontents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52">
    <w:name w:val="Table of contents (5)"/>
    <w:basedOn w:val="Tableofcontents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Bodytext552">
    <w:name w:val="Body text (55)"/>
    <w:basedOn w:val="Bodytext5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Bodytext60">
    <w:name w:val="Body text (60)_"/>
    <w:basedOn w:val="DefaultParagraphFont"/>
    <w:link w:val="Bodytext600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01">
    <w:name w:val="Body text (60)"/>
    <w:basedOn w:val="Bodytext6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Tableofcontents53">
    <w:name w:val="Table of contents (5)"/>
    <w:basedOn w:val="Tableofcontents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11">
    <w:name w:val="Table of contents (11)_"/>
    <w:basedOn w:val="DefaultParagraphFont"/>
    <w:link w:val="Tableofcontents110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111">
    <w:name w:val="Table of contents (11)"/>
    <w:basedOn w:val="Tableofcontents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Tableofcontents112">
    <w:name w:val="Table of contents (11)"/>
    <w:basedOn w:val="Tableofcontents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Tableofcontents18">
    <w:name w:val="Table of contents (18)_"/>
    <w:basedOn w:val="DefaultParagraphFont"/>
    <w:link w:val="Tableofcontents1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8Sylfaen105ptBold">
    <w:name w:val="Table of contents (8) + Sylfaen;10;5 pt;Bold"/>
    <w:basedOn w:val="Tableofcontents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line="259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Bodytext550">
    <w:name w:val="Body text (55)"/>
    <w:basedOn w:val="Normal"/>
    <w:link w:val="Bodytext55"/>
    <w:pPr>
      <w:shd w:val="clear" w:color="auto" w:fill="FFFFFF"/>
      <w:spacing w:before="240" w:line="302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Tableofcontents50">
    <w:name w:val="Table of contents (5)"/>
    <w:basedOn w:val="Normal"/>
    <w:link w:val="Tableofcontents5"/>
    <w:pPr>
      <w:shd w:val="clear" w:color="auto" w:fill="FFFFFF"/>
      <w:spacing w:before="1500" w:after="240" w:line="0" w:lineRule="atLeas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before="240" w:after="240" w:line="0" w:lineRule="atLeast"/>
      <w:ind w:hanging="1460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Heading230">
    <w:name w:val="Heading #23"/>
    <w:basedOn w:val="Normal"/>
    <w:link w:val="Heading23"/>
    <w:pPr>
      <w:shd w:val="clear" w:color="auto" w:fill="FFFFFF"/>
      <w:spacing w:after="300" w:line="0" w:lineRule="atLeast"/>
      <w:ind w:hanging="1280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Tableofcontents80">
    <w:name w:val="Table of contents (8)"/>
    <w:basedOn w:val="Normal"/>
    <w:link w:val="Tableofcontents8"/>
    <w:pPr>
      <w:shd w:val="clear" w:color="auto" w:fill="FFFFFF"/>
      <w:spacing w:before="780" w:after="3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600">
    <w:name w:val="Body text (60)"/>
    <w:basedOn w:val="Normal"/>
    <w:link w:val="Bodytext60"/>
    <w:pPr>
      <w:shd w:val="clear" w:color="auto" w:fill="FFFFFF"/>
      <w:spacing w:line="264" w:lineRule="exact"/>
      <w:ind w:hanging="680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Tableofcontents110">
    <w:name w:val="Table of contents (11)"/>
    <w:basedOn w:val="Normal"/>
    <w:link w:val="Tableofcontents11"/>
    <w:pPr>
      <w:shd w:val="clear" w:color="auto" w:fill="FFFFFF"/>
      <w:spacing w:before="60" w:line="254" w:lineRule="exact"/>
      <w:ind w:hanging="1320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Tableofcontents180">
    <w:name w:val="Table of contents (18)"/>
    <w:basedOn w:val="Normal"/>
    <w:link w:val="Tableofcontents18"/>
    <w:pPr>
      <w:shd w:val="clear" w:color="auto" w:fill="FFFFFF"/>
      <w:spacing w:line="250" w:lineRule="exact"/>
      <w:jc w:val="both"/>
    </w:pPr>
    <w:rPr>
      <w:rFonts w:ascii="Century Gothic" w:eastAsia="Century Gothic" w:hAnsi="Century Gothic" w:cs="Century Gothic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2020-09-22T09:20:00Z</dcterms:created>
  <dcterms:modified xsi:type="dcterms:W3CDTF">2020-09-22T12:30:00Z</dcterms:modified>
</cp:coreProperties>
</file>